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CDBD0" w14:textId="77777777" w:rsidR="00C16854" w:rsidRDefault="00C16854" w:rsidP="00C16854">
      <w:pPr>
        <w:jc w:val="center"/>
        <w:rPr>
          <w:rFonts w:ascii="Tahoma" w:hAnsi="Tahoma" w:cs="Tahoma"/>
          <w:b/>
          <w:sz w:val="30"/>
          <w:szCs w:val="30"/>
          <w:u w:val="single"/>
        </w:rPr>
      </w:pPr>
      <w:r>
        <w:rPr>
          <w:rFonts w:ascii="Tahoma" w:hAnsi="Tahoma" w:cs="Tahoma"/>
          <w:b/>
          <w:sz w:val="30"/>
          <w:szCs w:val="30"/>
          <w:u w:val="single"/>
        </w:rPr>
        <w:t>All Trackless Mobile Machinery (TMM’s)</w:t>
      </w:r>
    </w:p>
    <w:p w14:paraId="0C9DF1AF" w14:textId="105DFF3E" w:rsidR="00C16854" w:rsidRDefault="00C16854" w:rsidP="00C16854">
      <w:pPr>
        <w:rPr>
          <w:rFonts w:ascii="Tahoma" w:hAnsi="Tahoma" w:cs="Tahoma"/>
          <w:sz w:val="16"/>
          <w:szCs w:val="16"/>
        </w:rPr>
      </w:pPr>
    </w:p>
    <w:p w14:paraId="0115A0A1" w14:textId="77777777" w:rsidR="00C16854" w:rsidRDefault="00C16854" w:rsidP="00C16854">
      <w:pPr>
        <w:rPr>
          <w:rFonts w:ascii="Tahoma" w:hAnsi="Tahoma" w:cs="Tahoma"/>
          <w:sz w:val="16"/>
          <w:szCs w:val="16"/>
        </w:rPr>
      </w:pPr>
    </w:p>
    <w:p w14:paraId="28105EB7" w14:textId="6BC2009A" w:rsidR="00C16854" w:rsidRDefault="00C16854" w:rsidP="00C16854">
      <w:pPr>
        <w:rPr>
          <w:rFonts w:ascii="Tahoma" w:hAnsi="Tahoma" w:cs="Tahoma"/>
          <w:sz w:val="16"/>
          <w:szCs w:val="16"/>
        </w:rPr>
      </w:pPr>
      <w:r>
        <w:rPr>
          <w:rFonts w:ascii="Tahoma" w:hAnsi="Tahoma" w:cs="Tahoma"/>
          <w:sz w:val="16"/>
          <w:szCs w:val="16"/>
        </w:rPr>
        <w:t xml:space="preserve">Trackless Mobile Machinery is defined as any self-propelled mobile machine that is used for the purpose of performing mining, </w:t>
      </w:r>
      <w:bookmarkStart w:id="0" w:name="_GoBack"/>
      <w:bookmarkEnd w:id="0"/>
      <w:r>
        <w:rPr>
          <w:rFonts w:ascii="Tahoma" w:hAnsi="Tahoma" w:cs="Tahoma"/>
          <w:sz w:val="16"/>
          <w:szCs w:val="16"/>
        </w:rPr>
        <w:t>transport or associated operations at a mine.</w:t>
      </w:r>
    </w:p>
    <w:p w14:paraId="170E4A9B" w14:textId="77777777" w:rsidR="00C16854" w:rsidRDefault="00C16854" w:rsidP="00C16854">
      <w:pPr>
        <w:rPr>
          <w:rFonts w:ascii="Tahoma" w:hAnsi="Tahoma" w:cs="Tahoma"/>
          <w:sz w:val="16"/>
          <w:szCs w:val="16"/>
        </w:rPr>
      </w:pPr>
      <w:r>
        <w:rPr>
          <w:rFonts w:ascii="Tahoma" w:hAnsi="Tahoma" w:cs="Tahoma"/>
          <w:sz w:val="16"/>
          <w:szCs w:val="16"/>
        </w:rPr>
        <w:t>Including the following TMMs:</w:t>
      </w:r>
    </w:p>
    <w:p w14:paraId="1A50D1A9" w14:textId="77777777" w:rsidR="00C16854" w:rsidRDefault="00C16854" w:rsidP="00C16854">
      <w:pPr>
        <w:rPr>
          <w:rFonts w:ascii="Tahoma" w:hAnsi="Tahoma" w:cs="Tahoma"/>
          <w:sz w:val="16"/>
          <w:szCs w:val="16"/>
        </w:rPr>
      </w:pPr>
    </w:p>
    <w:tbl>
      <w:tblPr>
        <w:tblW w:w="0" w:type="auto"/>
        <w:tblInd w:w="-108" w:type="dxa"/>
        <w:tblLayout w:type="fixed"/>
        <w:tblLook w:val="04A0" w:firstRow="1" w:lastRow="0" w:firstColumn="1" w:lastColumn="0" w:noHBand="0" w:noVBand="1"/>
      </w:tblPr>
      <w:tblGrid>
        <w:gridCol w:w="246"/>
        <w:gridCol w:w="4051"/>
        <w:gridCol w:w="246"/>
        <w:gridCol w:w="4540"/>
      </w:tblGrid>
      <w:tr w:rsidR="00C16854" w14:paraId="61866DF5" w14:textId="77777777" w:rsidTr="00C16854">
        <w:trPr>
          <w:trHeight w:val="99"/>
        </w:trPr>
        <w:tc>
          <w:tcPr>
            <w:tcW w:w="9083" w:type="dxa"/>
            <w:gridSpan w:val="4"/>
            <w:tcBorders>
              <w:top w:val="nil"/>
              <w:left w:val="nil"/>
              <w:bottom w:val="nil"/>
              <w:right w:val="nil"/>
            </w:tcBorders>
            <w:hideMark/>
          </w:tcPr>
          <w:p w14:paraId="29880076" w14:textId="77777777" w:rsidR="00C16854" w:rsidRDefault="00C16854">
            <w:pPr>
              <w:autoSpaceDE w:val="0"/>
              <w:autoSpaceDN w:val="0"/>
              <w:adjustRightInd w:val="0"/>
              <w:spacing w:line="256" w:lineRule="auto"/>
              <w:rPr>
                <w:rFonts w:ascii="Tahoma" w:hAnsi="Tahoma" w:cs="Tahoma"/>
                <w:sz w:val="16"/>
                <w:szCs w:val="16"/>
                <w:lang w:val="en-ZA"/>
              </w:rPr>
            </w:pPr>
            <w:r>
              <w:rPr>
                <w:rFonts w:ascii="Tahoma" w:hAnsi="Tahoma" w:cs="Tahoma"/>
                <w:sz w:val="16"/>
                <w:szCs w:val="16"/>
                <w:lang w:val="en-ZA"/>
              </w:rPr>
              <w:t xml:space="preserve">     Articulated dump truck </w:t>
            </w:r>
          </w:p>
        </w:tc>
      </w:tr>
      <w:tr w:rsidR="00C16854" w14:paraId="685E76BF" w14:textId="77777777" w:rsidTr="00C16854">
        <w:trPr>
          <w:gridAfter w:val="1"/>
          <w:wAfter w:w="4540" w:type="dxa"/>
          <w:trHeight w:val="99"/>
        </w:trPr>
        <w:tc>
          <w:tcPr>
            <w:tcW w:w="246" w:type="dxa"/>
            <w:tcBorders>
              <w:top w:val="nil"/>
              <w:left w:val="nil"/>
              <w:bottom w:val="nil"/>
              <w:right w:val="nil"/>
            </w:tcBorders>
          </w:tcPr>
          <w:p w14:paraId="7D352797" w14:textId="77777777" w:rsidR="00C16854" w:rsidRDefault="00C16854">
            <w:pPr>
              <w:autoSpaceDE w:val="0"/>
              <w:autoSpaceDN w:val="0"/>
              <w:adjustRightInd w:val="0"/>
              <w:spacing w:line="256" w:lineRule="auto"/>
              <w:rPr>
                <w:rFonts w:ascii="Tahoma" w:hAnsi="Tahoma" w:cs="Tahoma"/>
                <w:sz w:val="16"/>
                <w:szCs w:val="16"/>
                <w:lang w:val="en-ZA"/>
              </w:rPr>
            </w:pPr>
          </w:p>
        </w:tc>
        <w:tc>
          <w:tcPr>
            <w:tcW w:w="4297" w:type="dxa"/>
            <w:gridSpan w:val="2"/>
            <w:tcBorders>
              <w:top w:val="nil"/>
              <w:left w:val="nil"/>
              <w:bottom w:val="nil"/>
              <w:right w:val="nil"/>
            </w:tcBorders>
            <w:hideMark/>
          </w:tcPr>
          <w:p w14:paraId="7B3CD904" w14:textId="77777777" w:rsidR="00C16854" w:rsidRDefault="00C16854">
            <w:pPr>
              <w:autoSpaceDE w:val="0"/>
              <w:autoSpaceDN w:val="0"/>
              <w:adjustRightInd w:val="0"/>
              <w:spacing w:line="256" w:lineRule="auto"/>
              <w:rPr>
                <w:rFonts w:ascii="Tahoma" w:hAnsi="Tahoma" w:cs="Tahoma"/>
                <w:sz w:val="16"/>
                <w:szCs w:val="16"/>
                <w:lang w:val="en-ZA"/>
              </w:rPr>
            </w:pPr>
            <w:r>
              <w:rPr>
                <w:rFonts w:ascii="Tahoma" w:hAnsi="Tahoma" w:cs="Tahoma"/>
                <w:sz w:val="16"/>
                <w:szCs w:val="16"/>
                <w:lang w:val="en-ZA"/>
              </w:rPr>
              <w:t xml:space="preserve">Excavator </w:t>
            </w:r>
          </w:p>
        </w:tc>
      </w:tr>
      <w:tr w:rsidR="00C16854" w14:paraId="0D68E4AD" w14:textId="77777777" w:rsidTr="00C16854">
        <w:trPr>
          <w:gridAfter w:val="1"/>
          <w:wAfter w:w="4540" w:type="dxa"/>
          <w:trHeight w:val="99"/>
        </w:trPr>
        <w:tc>
          <w:tcPr>
            <w:tcW w:w="246" w:type="dxa"/>
            <w:tcBorders>
              <w:top w:val="nil"/>
              <w:left w:val="nil"/>
              <w:bottom w:val="nil"/>
              <w:right w:val="nil"/>
            </w:tcBorders>
          </w:tcPr>
          <w:p w14:paraId="0AFE66D0" w14:textId="77777777" w:rsidR="00C16854" w:rsidRDefault="00C16854">
            <w:pPr>
              <w:autoSpaceDE w:val="0"/>
              <w:autoSpaceDN w:val="0"/>
              <w:adjustRightInd w:val="0"/>
              <w:spacing w:line="256" w:lineRule="auto"/>
              <w:rPr>
                <w:rFonts w:ascii="Tahoma" w:hAnsi="Tahoma" w:cs="Tahoma"/>
                <w:sz w:val="16"/>
                <w:szCs w:val="16"/>
                <w:lang w:val="en-ZA"/>
              </w:rPr>
            </w:pPr>
          </w:p>
        </w:tc>
        <w:tc>
          <w:tcPr>
            <w:tcW w:w="4297" w:type="dxa"/>
            <w:gridSpan w:val="2"/>
            <w:tcBorders>
              <w:top w:val="nil"/>
              <w:left w:val="nil"/>
              <w:bottom w:val="nil"/>
              <w:right w:val="nil"/>
            </w:tcBorders>
            <w:hideMark/>
          </w:tcPr>
          <w:p w14:paraId="5CBB02D7" w14:textId="77777777" w:rsidR="00C16854" w:rsidRDefault="00C16854">
            <w:pPr>
              <w:autoSpaceDE w:val="0"/>
              <w:autoSpaceDN w:val="0"/>
              <w:adjustRightInd w:val="0"/>
              <w:spacing w:line="256" w:lineRule="auto"/>
              <w:rPr>
                <w:rFonts w:ascii="Tahoma" w:hAnsi="Tahoma" w:cs="Tahoma"/>
                <w:sz w:val="16"/>
                <w:szCs w:val="16"/>
                <w:lang w:val="en-ZA"/>
              </w:rPr>
            </w:pPr>
            <w:r>
              <w:rPr>
                <w:rFonts w:ascii="Tahoma" w:hAnsi="Tahoma" w:cs="Tahoma"/>
                <w:sz w:val="16"/>
                <w:szCs w:val="16"/>
                <w:lang w:val="en-ZA"/>
              </w:rPr>
              <w:t xml:space="preserve">Front end loader </w:t>
            </w:r>
          </w:p>
        </w:tc>
      </w:tr>
      <w:tr w:rsidR="00C16854" w14:paraId="2963AA3E" w14:textId="77777777" w:rsidTr="00C16854">
        <w:trPr>
          <w:gridAfter w:val="1"/>
          <w:wAfter w:w="4540" w:type="dxa"/>
          <w:trHeight w:val="99"/>
        </w:trPr>
        <w:tc>
          <w:tcPr>
            <w:tcW w:w="246" w:type="dxa"/>
            <w:tcBorders>
              <w:top w:val="nil"/>
              <w:left w:val="nil"/>
              <w:bottom w:val="nil"/>
              <w:right w:val="nil"/>
            </w:tcBorders>
          </w:tcPr>
          <w:p w14:paraId="0C1969E9" w14:textId="77777777" w:rsidR="00C16854" w:rsidRDefault="00C16854">
            <w:pPr>
              <w:autoSpaceDE w:val="0"/>
              <w:autoSpaceDN w:val="0"/>
              <w:adjustRightInd w:val="0"/>
              <w:spacing w:line="256" w:lineRule="auto"/>
              <w:rPr>
                <w:rFonts w:ascii="Tahoma" w:hAnsi="Tahoma" w:cs="Tahoma"/>
                <w:sz w:val="16"/>
                <w:szCs w:val="16"/>
                <w:lang w:val="en-ZA"/>
              </w:rPr>
            </w:pPr>
          </w:p>
        </w:tc>
        <w:tc>
          <w:tcPr>
            <w:tcW w:w="4297" w:type="dxa"/>
            <w:gridSpan w:val="2"/>
            <w:tcBorders>
              <w:top w:val="nil"/>
              <w:left w:val="nil"/>
              <w:bottom w:val="nil"/>
              <w:right w:val="nil"/>
            </w:tcBorders>
            <w:hideMark/>
          </w:tcPr>
          <w:p w14:paraId="4600D7CD" w14:textId="77777777" w:rsidR="00C16854" w:rsidRDefault="00C16854">
            <w:pPr>
              <w:autoSpaceDE w:val="0"/>
              <w:autoSpaceDN w:val="0"/>
              <w:adjustRightInd w:val="0"/>
              <w:spacing w:line="256" w:lineRule="auto"/>
              <w:rPr>
                <w:rFonts w:ascii="Tahoma" w:hAnsi="Tahoma" w:cs="Tahoma"/>
                <w:sz w:val="16"/>
                <w:szCs w:val="16"/>
                <w:lang w:val="en-ZA"/>
              </w:rPr>
            </w:pPr>
            <w:r>
              <w:rPr>
                <w:rFonts w:ascii="Tahoma" w:hAnsi="Tahoma" w:cs="Tahoma"/>
                <w:sz w:val="16"/>
                <w:szCs w:val="16"/>
                <w:lang w:val="en-ZA"/>
              </w:rPr>
              <w:t xml:space="preserve">Skid steer loader </w:t>
            </w:r>
          </w:p>
        </w:tc>
      </w:tr>
      <w:tr w:rsidR="00C16854" w14:paraId="163D45DA" w14:textId="77777777" w:rsidTr="00C16854">
        <w:trPr>
          <w:gridAfter w:val="1"/>
          <w:wAfter w:w="4540" w:type="dxa"/>
          <w:trHeight w:val="99"/>
        </w:trPr>
        <w:tc>
          <w:tcPr>
            <w:tcW w:w="246" w:type="dxa"/>
            <w:tcBorders>
              <w:top w:val="nil"/>
              <w:left w:val="nil"/>
              <w:bottom w:val="nil"/>
              <w:right w:val="nil"/>
            </w:tcBorders>
          </w:tcPr>
          <w:p w14:paraId="6F86CD09" w14:textId="77777777" w:rsidR="00C16854" w:rsidRDefault="00C16854">
            <w:pPr>
              <w:autoSpaceDE w:val="0"/>
              <w:autoSpaceDN w:val="0"/>
              <w:adjustRightInd w:val="0"/>
              <w:spacing w:line="256" w:lineRule="auto"/>
              <w:rPr>
                <w:rFonts w:ascii="Tahoma" w:hAnsi="Tahoma" w:cs="Tahoma"/>
                <w:sz w:val="16"/>
                <w:szCs w:val="16"/>
                <w:lang w:val="en-ZA"/>
              </w:rPr>
            </w:pPr>
          </w:p>
        </w:tc>
        <w:tc>
          <w:tcPr>
            <w:tcW w:w="4297" w:type="dxa"/>
            <w:gridSpan w:val="2"/>
            <w:tcBorders>
              <w:top w:val="nil"/>
              <w:left w:val="nil"/>
              <w:bottom w:val="nil"/>
              <w:right w:val="nil"/>
            </w:tcBorders>
            <w:hideMark/>
          </w:tcPr>
          <w:p w14:paraId="2174BB2C" w14:textId="77777777" w:rsidR="00C16854" w:rsidRDefault="00C16854">
            <w:pPr>
              <w:autoSpaceDE w:val="0"/>
              <w:autoSpaceDN w:val="0"/>
              <w:adjustRightInd w:val="0"/>
              <w:spacing w:line="256" w:lineRule="auto"/>
              <w:rPr>
                <w:rFonts w:ascii="Tahoma" w:hAnsi="Tahoma" w:cs="Tahoma"/>
                <w:sz w:val="16"/>
                <w:szCs w:val="16"/>
                <w:lang w:val="en-ZA"/>
              </w:rPr>
            </w:pPr>
            <w:r>
              <w:rPr>
                <w:rFonts w:ascii="Tahoma" w:hAnsi="Tahoma" w:cs="Tahoma"/>
                <w:sz w:val="16"/>
                <w:szCs w:val="16"/>
                <w:lang w:val="en-ZA"/>
              </w:rPr>
              <w:t xml:space="preserve">Tracked dozer </w:t>
            </w:r>
          </w:p>
        </w:tc>
      </w:tr>
      <w:tr w:rsidR="00C16854" w14:paraId="479D2EBA" w14:textId="77777777" w:rsidTr="00C16854">
        <w:trPr>
          <w:gridAfter w:val="1"/>
          <w:wAfter w:w="4540" w:type="dxa"/>
          <w:trHeight w:val="99"/>
        </w:trPr>
        <w:tc>
          <w:tcPr>
            <w:tcW w:w="246" w:type="dxa"/>
            <w:tcBorders>
              <w:top w:val="nil"/>
              <w:left w:val="nil"/>
              <w:bottom w:val="nil"/>
              <w:right w:val="nil"/>
            </w:tcBorders>
          </w:tcPr>
          <w:p w14:paraId="47AD7EE2" w14:textId="77777777" w:rsidR="00C16854" w:rsidRDefault="00C16854">
            <w:pPr>
              <w:autoSpaceDE w:val="0"/>
              <w:autoSpaceDN w:val="0"/>
              <w:adjustRightInd w:val="0"/>
              <w:spacing w:line="256" w:lineRule="auto"/>
              <w:rPr>
                <w:rFonts w:ascii="Tahoma" w:hAnsi="Tahoma" w:cs="Tahoma"/>
                <w:sz w:val="16"/>
                <w:szCs w:val="16"/>
                <w:lang w:val="en-ZA"/>
              </w:rPr>
            </w:pPr>
          </w:p>
        </w:tc>
        <w:tc>
          <w:tcPr>
            <w:tcW w:w="4297" w:type="dxa"/>
            <w:gridSpan w:val="2"/>
            <w:tcBorders>
              <w:top w:val="nil"/>
              <w:left w:val="nil"/>
              <w:bottom w:val="nil"/>
              <w:right w:val="nil"/>
            </w:tcBorders>
            <w:hideMark/>
          </w:tcPr>
          <w:p w14:paraId="65E970E7" w14:textId="77777777" w:rsidR="00C16854" w:rsidRDefault="00C16854">
            <w:pPr>
              <w:autoSpaceDE w:val="0"/>
              <w:autoSpaceDN w:val="0"/>
              <w:adjustRightInd w:val="0"/>
              <w:spacing w:line="256" w:lineRule="auto"/>
              <w:rPr>
                <w:rFonts w:ascii="Tahoma" w:hAnsi="Tahoma" w:cs="Tahoma"/>
                <w:sz w:val="16"/>
                <w:szCs w:val="16"/>
                <w:lang w:val="en-ZA"/>
              </w:rPr>
            </w:pPr>
            <w:r>
              <w:rPr>
                <w:rFonts w:ascii="Tahoma" w:hAnsi="Tahoma" w:cs="Tahoma"/>
                <w:sz w:val="16"/>
                <w:szCs w:val="16"/>
                <w:lang w:val="en-ZA"/>
              </w:rPr>
              <w:t xml:space="preserve">Grader </w:t>
            </w:r>
          </w:p>
        </w:tc>
      </w:tr>
      <w:tr w:rsidR="00C16854" w14:paraId="12EDB566" w14:textId="77777777" w:rsidTr="00C16854">
        <w:trPr>
          <w:gridAfter w:val="1"/>
          <w:wAfter w:w="4540" w:type="dxa"/>
          <w:trHeight w:val="99"/>
        </w:trPr>
        <w:tc>
          <w:tcPr>
            <w:tcW w:w="246" w:type="dxa"/>
            <w:tcBorders>
              <w:top w:val="nil"/>
              <w:left w:val="nil"/>
              <w:bottom w:val="nil"/>
              <w:right w:val="nil"/>
            </w:tcBorders>
          </w:tcPr>
          <w:p w14:paraId="7416631E" w14:textId="77777777" w:rsidR="00C16854" w:rsidRDefault="00C16854">
            <w:pPr>
              <w:autoSpaceDE w:val="0"/>
              <w:autoSpaceDN w:val="0"/>
              <w:adjustRightInd w:val="0"/>
              <w:spacing w:line="256" w:lineRule="auto"/>
              <w:rPr>
                <w:rFonts w:ascii="Tahoma" w:hAnsi="Tahoma" w:cs="Tahoma"/>
                <w:sz w:val="16"/>
                <w:szCs w:val="16"/>
                <w:lang w:val="en-ZA"/>
              </w:rPr>
            </w:pPr>
          </w:p>
        </w:tc>
        <w:tc>
          <w:tcPr>
            <w:tcW w:w="4297" w:type="dxa"/>
            <w:gridSpan w:val="2"/>
            <w:tcBorders>
              <w:top w:val="nil"/>
              <w:left w:val="nil"/>
              <w:bottom w:val="nil"/>
              <w:right w:val="nil"/>
            </w:tcBorders>
            <w:hideMark/>
          </w:tcPr>
          <w:p w14:paraId="19E57607" w14:textId="77777777" w:rsidR="00C16854" w:rsidRDefault="00C16854">
            <w:pPr>
              <w:autoSpaceDE w:val="0"/>
              <w:autoSpaceDN w:val="0"/>
              <w:adjustRightInd w:val="0"/>
              <w:spacing w:line="256" w:lineRule="auto"/>
              <w:rPr>
                <w:rFonts w:ascii="Tahoma" w:hAnsi="Tahoma" w:cs="Tahoma"/>
                <w:sz w:val="16"/>
                <w:szCs w:val="16"/>
                <w:lang w:val="en-ZA"/>
              </w:rPr>
            </w:pPr>
            <w:r>
              <w:rPr>
                <w:rFonts w:ascii="Tahoma" w:hAnsi="Tahoma" w:cs="Tahoma"/>
                <w:sz w:val="16"/>
                <w:szCs w:val="16"/>
                <w:lang w:val="en-ZA"/>
              </w:rPr>
              <w:t xml:space="preserve">Wheel dozer </w:t>
            </w:r>
          </w:p>
        </w:tc>
      </w:tr>
      <w:tr w:rsidR="00C16854" w14:paraId="5765F8F6" w14:textId="77777777" w:rsidTr="00C16854">
        <w:trPr>
          <w:gridAfter w:val="1"/>
          <w:wAfter w:w="4540" w:type="dxa"/>
          <w:trHeight w:val="99"/>
        </w:trPr>
        <w:tc>
          <w:tcPr>
            <w:tcW w:w="246" w:type="dxa"/>
            <w:tcBorders>
              <w:top w:val="nil"/>
              <w:left w:val="nil"/>
              <w:bottom w:val="nil"/>
              <w:right w:val="nil"/>
            </w:tcBorders>
          </w:tcPr>
          <w:p w14:paraId="4454CF23" w14:textId="77777777" w:rsidR="00C16854" w:rsidRDefault="00C16854">
            <w:pPr>
              <w:autoSpaceDE w:val="0"/>
              <w:autoSpaceDN w:val="0"/>
              <w:adjustRightInd w:val="0"/>
              <w:spacing w:line="256" w:lineRule="auto"/>
              <w:rPr>
                <w:rFonts w:ascii="Tahoma" w:hAnsi="Tahoma" w:cs="Tahoma"/>
                <w:sz w:val="16"/>
                <w:szCs w:val="16"/>
                <w:lang w:val="en-ZA"/>
              </w:rPr>
            </w:pPr>
          </w:p>
        </w:tc>
        <w:tc>
          <w:tcPr>
            <w:tcW w:w="4297" w:type="dxa"/>
            <w:gridSpan w:val="2"/>
            <w:tcBorders>
              <w:top w:val="nil"/>
              <w:left w:val="nil"/>
              <w:bottom w:val="nil"/>
              <w:right w:val="nil"/>
            </w:tcBorders>
            <w:hideMark/>
          </w:tcPr>
          <w:p w14:paraId="049B5DB1" w14:textId="77777777" w:rsidR="00C16854" w:rsidRDefault="00C16854">
            <w:pPr>
              <w:autoSpaceDE w:val="0"/>
              <w:autoSpaceDN w:val="0"/>
              <w:adjustRightInd w:val="0"/>
              <w:spacing w:line="256" w:lineRule="auto"/>
              <w:rPr>
                <w:rFonts w:ascii="Tahoma" w:hAnsi="Tahoma" w:cs="Tahoma"/>
                <w:sz w:val="16"/>
                <w:szCs w:val="16"/>
                <w:lang w:val="en-ZA"/>
              </w:rPr>
            </w:pPr>
            <w:r>
              <w:rPr>
                <w:rFonts w:ascii="Tahoma" w:hAnsi="Tahoma" w:cs="Tahoma"/>
                <w:sz w:val="16"/>
                <w:szCs w:val="16"/>
                <w:lang w:val="en-ZA"/>
              </w:rPr>
              <w:t xml:space="preserve">Tractor loader backhoe </w:t>
            </w:r>
          </w:p>
        </w:tc>
      </w:tr>
      <w:tr w:rsidR="00C16854" w14:paraId="2B4EB713" w14:textId="77777777" w:rsidTr="00C16854">
        <w:trPr>
          <w:gridAfter w:val="1"/>
          <w:wAfter w:w="4540" w:type="dxa"/>
          <w:trHeight w:val="99"/>
        </w:trPr>
        <w:tc>
          <w:tcPr>
            <w:tcW w:w="246" w:type="dxa"/>
            <w:tcBorders>
              <w:top w:val="nil"/>
              <w:left w:val="nil"/>
              <w:bottom w:val="nil"/>
              <w:right w:val="nil"/>
            </w:tcBorders>
          </w:tcPr>
          <w:p w14:paraId="7E0CCEE7" w14:textId="77777777" w:rsidR="00C16854" w:rsidRDefault="00C16854">
            <w:pPr>
              <w:autoSpaceDE w:val="0"/>
              <w:autoSpaceDN w:val="0"/>
              <w:adjustRightInd w:val="0"/>
              <w:spacing w:line="256" w:lineRule="auto"/>
              <w:rPr>
                <w:rFonts w:ascii="Tahoma" w:hAnsi="Tahoma" w:cs="Tahoma"/>
                <w:sz w:val="16"/>
                <w:szCs w:val="16"/>
                <w:lang w:val="en-ZA"/>
              </w:rPr>
            </w:pPr>
          </w:p>
        </w:tc>
        <w:tc>
          <w:tcPr>
            <w:tcW w:w="4297" w:type="dxa"/>
            <w:gridSpan w:val="2"/>
            <w:tcBorders>
              <w:top w:val="nil"/>
              <w:left w:val="nil"/>
              <w:bottom w:val="nil"/>
              <w:right w:val="nil"/>
            </w:tcBorders>
            <w:hideMark/>
          </w:tcPr>
          <w:p w14:paraId="4C6A7671" w14:textId="77777777" w:rsidR="00C16854" w:rsidRDefault="00C16854">
            <w:pPr>
              <w:autoSpaceDE w:val="0"/>
              <w:autoSpaceDN w:val="0"/>
              <w:adjustRightInd w:val="0"/>
              <w:spacing w:line="256" w:lineRule="auto"/>
              <w:rPr>
                <w:rFonts w:ascii="Tahoma" w:hAnsi="Tahoma" w:cs="Tahoma"/>
                <w:sz w:val="16"/>
                <w:szCs w:val="16"/>
                <w:lang w:val="en-ZA"/>
              </w:rPr>
            </w:pPr>
            <w:r>
              <w:rPr>
                <w:rFonts w:ascii="Tahoma" w:hAnsi="Tahoma" w:cs="Tahoma"/>
                <w:sz w:val="16"/>
                <w:szCs w:val="16"/>
                <w:lang w:val="en-ZA"/>
              </w:rPr>
              <w:t xml:space="preserve">Agricultural tractor </w:t>
            </w:r>
          </w:p>
        </w:tc>
      </w:tr>
      <w:tr w:rsidR="00C16854" w14:paraId="276849DA" w14:textId="77777777" w:rsidTr="00C16854">
        <w:trPr>
          <w:gridAfter w:val="1"/>
          <w:wAfter w:w="4540" w:type="dxa"/>
          <w:trHeight w:val="99"/>
        </w:trPr>
        <w:tc>
          <w:tcPr>
            <w:tcW w:w="246" w:type="dxa"/>
            <w:tcBorders>
              <w:top w:val="nil"/>
              <w:left w:val="nil"/>
              <w:bottom w:val="nil"/>
              <w:right w:val="nil"/>
            </w:tcBorders>
          </w:tcPr>
          <w:p w14:paraId="05D22E92" w14:textId="77777777" w:rsidR="00C16854" w:rsidRDefault="00C16854">
            <w:pPr>
              <w:autoSpaceDE w:val="0"/>
              <w:autoSpaceDN w:val="0"/>
              <w:adjustRightInd w:val="0"/>
              <w:spacing w:line="256" w:lineRule="auto"/>
              <w:rPr>
                <w:rFonts w:ascii="Tahoma" w:hAnsi="Tahoma" w:cs="Tahoma"/>
                <w:sz w:val="16"/>
                <w:szCs w:val="16"/>
                <w:lang w:val="en-ZA"/>
              </w:rPr>
            </w:pPr>
          </w:p>
        </w:tc>
        <w:tc>
          <w:tcPr>
            <w:tcW w:w="4297" w:type="dxa"/>
            <w:gridSpan w:val="2"/>
            <w:tcBorders>
              <w:top w:val="nil"/>
              <w:left w:val="nil"/>
              <w:bottom w:val="nil"/>
              <w:right w:val="nil"/>
            </w:tcBorders>
            <w:hideMark/>
          </w:tcPr>
          <w:p w14:paraId="6B514245" w14:textId="77777777" w:rsidR="00C16854" w:rsidRDefault="00C16854">
            <w:pPr>
              <w:autoSpaceDE w:val="0"/>
              <w:autoSpaceDN w:val="0"/>
              <w:adjustRightInd w:val="0"/>
              <w:spacing w:line="256" w:lineRule="auto"/>
              <w:rPr>
                <w:rFonts w:ascii="Tahoma" w:hAnsi="Tahoma" w:cs="Tahoma"/>
                <w:sz w:val="16"/>
                <w:szCs w:val="16"/>
                <w:lang w:val="en-ZA"/>
              </w:rPr>
            </w:pPr>
            <w:r>
              <w:rPr>
                <w:rFonts w:ascii="Tahoma" w:hAnsi="Tahoma" w:cs="Tahoma"/>
                <w:sz w:val="16"/>
                <w:szCs w:val="16"/>
                <w:lang w:val="en-ZA"/>
              </w:rPr>
              <w:t xml:space="preserve">Tip truck </w:t>
            </w:r>
          </w:p>
        </w:tc>
      </w:tr>
      <w:tr w:rsidR="00C16854" w14:paraId="0C10B5E1" w14:textId="77777777" w:rsidTr="00C16854">
        <w:trPr>
          <w:gridAfter w:val="1"/>
          <w:wAfter w:w="4540" w:type="dxa"/>
          <w:trHeight w:val="99"/>
        </w:trPr>
        <w:tc>
          <w:tcPr>
            <w:tcW w:w="246" w:type="dxa"/>
            <w:tcBorders>
              <w:top w:val="nil"/>
              <w:left w:val="nil"/>
              <w:bottom w:val="nil"/>
              <w:right w:val="nil"/>
            </w:tcBorders>
          </w:tcPr>
          <w:p w14:paraId="66E6028A" w14:textId="77777777" w:rsidR="00C16854" w:rsidRDefault="00C16854">
            <w:pPr>
              <w:autoSpaceDE w:val="0"/>
              <w:autoSpaceDN w:val="0"/>
              <w:adjustRightInd w:val="0"/>
              <w:spacing w:line="256" w:lineRule="auto"/>
              <w:rPr>
                <w:rFonts w:ascii="Tahoma" w:hAnsi="Tahoma" w:cs="Tahoma"/>
                <w:sz w:val="16"/>
                <w:szCs w:val="16"/>
                <w:lang w:val="en-ZA"/>
              </w:rPr>
            </w:pPr>
          </w:p>
        </w:tc>
        <w:tc>
          <w:tcPr>
            <w:tcW w:w="4297" w:type="dxa"/>
            <w:gridSpan w:val="2"/>
            <w:tcBorders>
              <w:top w:val="nil"/>
              <w:left w:val="nil"/>
              <w:bottom w:val="nil"/>
              <w:right w:val="nil"/>
            </w:tcBorders>
            <w:hideMark/>
          </w:tcPr>
          <w:p w14:paraId="20FC59E0" w14:textId="77777777" w:rsidR="00C16854" w:rsidRDefault="00C16854">
            <w:pPr>
              <w:autoSpaceDE w:val="0"/>
              <w:autoSpaceDN w:val="0"/>
              <w:adjustRightInd w:val="0"/>
              <w:spacing w:line="256" w:lineRule="auto"/>
              <w:rPr>
                <w:rFonts w:ascii="Tahoma" w:hAnsi="Tahoma" w:cs="Tahoma"/>
                <w:sz w:val="16"/>
                <w:szCs w:val="16"/>
                <w:lang w:val="en-ZA"/>
              </w:rPr>
            </w:pPr>
            <w:r>
              <w:rPr>
                <w:rFonts w:ascii="Tahoma" w:hAnsi="Tahoma" w:cs="Tahoma"/>
                <w:sz w:val="16"/>
                <w:szCs w:val="16"/>
                <w:lang w:val="en-ZA"/>
              </w:rPr>
              <w:t xml:space="preserve">Rigid heavy vehicle </w:t>
            </w:r>
          </w:p>
        </w:tc>
      </w:tr>
      <w:tr w:rsidR="00C16854" w14:paraId="62DDB8C4" w14:textId="77777777" w:rsidTr="00C16854">
        <w:trPr>
          <w:gridAfter w:val="1"/>
          <w:wAfter w:w="4540" w:type="dxa"/>
          <w:trHeight w:val="99"/>
        </w:trPr>
        <w:tc>
          <w:tcPr>
            <w:tcW w:w="246" w:type="dxa"/>
            <w:tcBorders>
              <w:top w:val="nil"/>
              <w:left w:val="nil"/>
              <w:bottom w:val="nil"/>
              <w:right w:val="nil"/>
            </w:tcBorders>
          </w:tcPr>
          <w:p w14:paraId="781E217F" w14:textId="77777777" w:rsidR="00C16854" w:rsidRDefault="00C16854">
            <w:pPr>
              <w:autoSpaceDE w:val="0"/>
              <w:autoSpaceDN w:val="0"/>
              <w:adjustRightInd w:val="0"/>
              <w:spacing w:line="256" w:lineRule="auto"/>
              <w:rPr>
                <w:rFonts w:ascii="Tahoma" w:hAnsi="Tahoma" w:cs="Tahoma"/>
                <w:sz w:val="16"/>
                <w:szCs w:val="16"/>
                <w:lang w:val="en-ZA"/>
              </w:rPr>
            </w:pPr>
          </w:p>
        </w:tc>
        <w:tc>
          <w:tcPr>
            <w:tcW w:w="4297" w:type="dxa"/>
            <w:gridSpan w:val="2"/>
            <w:tcBorders>
              <w:top w:val="nil"/>
              <w:left w:val="nil"/>
              <w:bottom w:val="nil"/>
              <w:right w:val="nil"/>
            </w:tcBorders>
            <w:hideMark/>
          </w:tcPr>
          <w:p w14:paraId="36F7FE26" w14:textId="77777777" w:rsidR="00C16854" w:rsidRDefault="00C16854">
            <w:pPr>
              <w:autoSpaceDE w:val="0"/>
              <w:autoSpaceDN w:val="0"/>
              <w:adjustRightInd w:val="0"/>
              <w:spacing w:line="256" w:lineRule="auto"/>
              <w:rPr>
                <w:rFonts w:ascii="Tahoma" w:hAnsi="Tahoma" w:cs="Tahoma"/>
                <w:sz w:val="16"/>
                <w:szCs w:val="16"/>
                <w:lang w:val="en-ZA"/>
              </w:rPr>
            </w:pPr>
            <w:r>
              <w:rPr>
                <w:rFonts w:ascii="Tahoma" w:hAnsi="Tahoma" w:cs="Tahoma"/>
                <w:sz w:val="16"/>
                <w:szCs w:val="16"/>
                <w:lang w:val="en-ZA"/>
              </w:rPr>
              <w:t>Face Shovel</w:t>
            </w:r>
          </w:p>
        </w:tc>
      </w:tr>
      <w:tr w:rsidR="00C16854" w14:paraId="50523894" w14:textId="77777777" w:rsidTr="00C16854">
        <w:trPr>
          <w:gridAfter w:val="1"/>
          <w:wAfter w:w="4540" w:type="dxa"/>
          <w:trHeight w:val="99"/>
        </w:trPr>
        <w:tc>
          <w:tcPr>
            <w:tcW w:w="246" w:type="dxa"/>
            <w:tcBorders>
              <w:top w:val="nil"/>
              <w:left w:val="nil"/>
              <w:bottom w:val="nil"/>
              <w:right w:val="nil"/>
            </w:tcBorders>
          </w:tcPr>
          <w:p w14:paraId="6F06238C" w14:textId="77777777" w:rsidR="00C16854" w:rsidRDefault="00C16854">
            <w:pPr>
              <w:autoSpaceDE w:val="0"/>
              <w:autoSpaceDN w:val="0"/>
              <w:adjustRightInd w:val="0"/>
              <w:spacing w:line="256" w:lineRule="auto"/>
              <w:rPr>
                <w:rFonts w:ascii="Tahoma" w:hAnsi="Tahoma" w:cs="Tahoma"/>
                <w:sz w:val="16"/>
                <w:szCs w:val="16"/>
                <w:lang w:val="en-ZA"/>
              </w:rPr>
            </w:pPr>
          </w:p>
        </w:tc>
        <w:tc>
          <w:tcPr>
            <w:tcW w:w="4297" w:type="dxa"/>
            <w:gridSpan w:val="2"/>
            <w:tcBorders>
              <w:top w:val="nil"/>
              <w:left w:val="nil"/>
              <w:bottom w:val="nil"/>
              <w:right w:val="nil"/>
            </w:tcBorders>
          </w:tcPr>
          <w:p w14:paraId="598EA4B9" w14:textId="77777777" w:rsidR="00C16854" w:rsidRDefault="00C16854">
            <w:pPr>
              <w:autoSpaceDE w:val="0"/>
              <w:autoSpaceDN w:val="0"/>
              <w:adjustRightInd w:val="0"/>
              <w:spacing w:line="256" w:lineRule="auto"/>
              <w:rPr>
                <w:rFonts w:ascii="Tahoma" w:hAnsi="Tahoma" w:cs="Tahoma"/>
                <w:sz w:val="16"/>
                <w:szCs w:val="16"/>
                <w:lang w:val="en-ZA"/>
              </w:rPr>
            </w:pPr>
          </w:p>
        </w:tc>
      </w:tr>
      <w:tr w:rsidR="00C16854" w14:paraId="58EEAE5B" w14:textId="77777777" w:rsidTr="00C16854">
        <w:trPr>
          <w:gridAfter w:val="1"/>
          <w:wAfter w:w="4540" w:type="dxa"/>
          <w:trHeight w:val="99"/>
        </w:trPr>
        <w:tc>
          <w:tcPr>
            <w:tcW w:w="246" w:type="dxa"/>
            <w:tcBorders>
              <w:top w:val="nil"/>
              <w:left w:val="nil"/>
              <w:bottom w:val="nil"/>
              <w:right w:val="nil"/>
            </w:tcBorders>
          </w:tcPr>
          <w:p w14:paraId="7D516AC4" w14:textId="77777777" w:rsidR="00C16854" w:rsidRDefault="00C16854">
            <w:pPr>
              <w:autoSpaceDE w:val="0"/>
              <w:autoSpaceDN w:val="0"/>
              <w:adjustRightInd w:val="0"/>
              <w:spacing w:line="256" w:lineRule="auto"/>
              <w:rPr>
                <w:rFonts w:ascii="Tahoma" w:hAnsi="Tahoma" w:cs="Tahoma"/>
                <w:sz w:val="16"/>
                <w:szCs w:val="16"/>
                <w:lang w:val="en-ZA"/>
              </w:rPr>
            </w:pPr>
          </w:p>
        </w:tc>
        <w:tc>
          <w:tcPr>
            <w:tcW w:w="4297" w:type="dxa"/>
            <w:gridSpan w:val="2"/>
            <w:tcBorders>
              <w:top w:val="nil"/>
              <w:left w:val="nil"/>
              <w:bottom w:val="nil"/>
              <w:right w:val="nil"/>
            </w:tcBorders>
          </w:tcPr>
          <w:p w14:paraId="3779DBB6" w14:textId="77777777" w:rsidR="00C16854" w:rsidRDefault="00C16854">
            <w:pPr>
              <w:autoSpaceDE w:val="0"/>
              <w:autoSpaceDN w:val="0"/>
              <w:adjustRightInd w:val="0"/>
              <w:spacing w:line="256" w:lineRule="auto"/>
              <w:rPr>
                <w:rFonts w:ascii="Tahoma" w:hAnsi="Tahoma" w:cs="Tahoma"/>
                <w:sz w:val="16"/>
                <w:szCs w:val="16"/>
                <w:lang w:val="en-ZA"/>
              </w:rPr>
            </w:pPr>
          </w:p>
        </w:tc>
      </w:tr>
      <w:tr w:rsidR="00C16854" w14:paraId="3FFE7D1D" w14:textId="77777777" w:rsidTr="00C16854">
        <w:trPr>
          <w:gridAfter w:val="2"/>
          <w:wAfter w:w="4786" w:type="dxa"/>
          <w:trHeight w:val="99"/>
        </w:trPr>
        <w:tc>
          <w:tcPr>
            <w:tcW w:w="4297" w:type="dxa"/>
            <w:gridSpan w:val="2"/>
            <w:tcBorders>
              <w:top w:val="nil"/>
              <w:left w:val="nil"/>
              <w:bottom w:val="nil"/>
              <w:right w:val="nil"/>
            </w:tcBorders>
          </w:tcPr>
          <w:p w14:paraId="57A3BFB6" w14:textId="77777777" w:rsidR="00C16854" w:rsidRDefault="00C16854">
            <w:pPr>
              <w:autoSpaceDE w:val="0"/>
              <w:autoSpaceDN w:val="0"/>
              <w:adjustRightInd w:val="0"/>
              <w:spacing w:line="256" w:lineRule="auto"/>
              <w:rPr>
                <w:rFonts w:ascii="Tahoma" w:hAnsi="Tahoma" w:cs="Tahoma"/>
                <w:sz w:val="16"/>
                <w:szCs w:val="16"/>
                <w:lang w:val="en-ZA"/>
              </w:rPr>
            </w:pPr>
          </w:p>
        </w:tc>
      </w:tr>
      <w:tr w:rsidR="00C16854" w14:paraId="5723C292" w14:textId="77777777" w:rsidTr="00C16854">
        <w:trPr>
          <w:gridAfter w:val="1"/>
          <w:wAfter w:w="4540" w:type="dxa"/>
          <w:trHeight w:val="99"/>
        </w:trPr>
        <w:tc>
          <w:tcPr>
            <w:tcW w:w="246" w:type="dxa"/>
            <w:tcBorders>
              <w:top w:val="nil"/>
              <w:left w:val="nil"/>
              <w:bottom w:val="nil"/>
              <w:right w:val="nil"/>
            </w:tcBorders>
          </w:tcPr>
          <w:p w14:paraId="21128CC4" w14:textId="77777777" w:rsidR="00C16854" w:rsidRDefault="00C16854">
            <w:pPr>
              <w:autoSpaceDE w:val="0"/>
              <w:autoSpaceDN w:val="0"/>
              <w:adjustRightInd w:val="0"/>
              <w:spacing w:line="256" w:lineRule="auto"/>
              <w:rPr>
                <w:rFonts w:ascii="Tahoma" w:hAnsi="Tahoma" w:cs="Tahoma"/>
                <w:sz w:val="16"/>
                <w:szCs w:val="16"/>
                <w:lang w:val="en-ZA"/>
              </w:rPr>
            </w:pPr>
          </w:p>
        </w:tc>
        <w:tc>
          <w:tcPr>
            <w:tcW w:w="4297" w:type="dxa"/>
            <w:gridSpan w:val="2"/>
            <w:tcBorders>
              <w:top w:val="nil"/>
              <w:left w:val="nil"/>
              <w:bottom w:val="nil"/>
              <w:right w:val="nil"/>
            </w:tcBorders>
          </w:tcPr>
          <w:p w14:paraId="5FAEFCC4" w14:textId="77777777" w:rsidR="00C16854" w:rsidRDefault="00C16854">
            <w:pPr>
              <w:autoSpaceDE w:val="0"/>
              <w:autoSpaceDN w:val="0"/>
              <w:adjustRightInd w:val="0"/>
              <w:spacing w:line="256" w:lineRule="auto"/>
              <w:rPr>
                <w:rFonts w:ascii="Tahoma" w:hAnsi="Tahoma" w:cs="Tahoma"/>
                <w:sz w:val="16"/>
                <w:szCs w:val="16"/>
                <w:lang w:val="en-ZA"/>
              </w:rPr>
            </w:pPr>
          </w:p>
        </w:tc>
      </w:tr>
      <w:tr w:rsidR="00C16854" w14:paraId="7B0B561F" w14:textId="77777777" w:rsidTr="00C16854">
        <w:trPr>
          <w:gridAfter w:val="1"/>
          <w:wAfter w:w="4540" w:type="dxa"/>
          <w:trHeight w:val="99"/>
        </w:trPr>
        <w:tc>
          <w:tcPr>
            <w:tcW w:w="246" w:type="dxa"/>
            <w:tcBorders>
              <w:top w:val="nil"/>
              <w:left w:val="nil"/>
              <w:bottom w:val="nil"/>
              <w:right w:val="nil"/>
            </w:tcBorders>
          </w:tcPr>
          <w:p w14:paraId="11EC2CF0" w14:textId="77777777" w:rsidR="00C16854" w:rsidRDefault="00C16854">
            <w:pPr>
              <w:autoSpaceDE w:val="0"/>
              <w:autoSpaceDN w:val="0"/>
              <w:adjustRightInd w:val="0"/>
              <w:spacing w:line="256" w:lineRule="auto"/>
              <w:rPr>
                <w:rFonts w:ascii="Tahoma" w:hAnsi="Tahoma" w:cs="Tahoma"/>
                <w:sz w:val="16"/>
                <w:szCs w:val="16"/>
                <w:lang w:val="en-ZA"/>
              </w:rPr>
            </w:pPr>
          </w:p>
        </w:tc>
        <w:tc>
          <w:tcPr>
            <w:tcW w:w="4297" w:type="dxa"/>
            <w:gridSpan w:val="2"/>
            <w:tcBorders>
              <w:top w:val="nil"/>
              <w:left w:val="nil"/>
              <w:bottom w:val="nil"/>
              <w:right w:val="nil"/>
            </w:tcBorders>
          </w:tcPr>
          <w:p w14:paraId="2C84BB1F" w14:textId="77777777" w:rsidR="00C16854" w:rsidRDefault="00C16854">
            <w:pPr>
              <w:autoSpaceDE w:val="0"/>
              <w:autoSpaceDN w:val="0"/>
              <w:adjustRightInd w:val="0"/>
              <w:spacing w:line="256" w:lineRule="auto"/>
              <w:rPr>
                <w:rFonts w:ascii="Tahoma" w:hAnsi="Tahoma" w:cs="Tahoma"/>
                <w:sz w:val="16"/>
                <w:szCs w:val="16"/>
                <w:lang w:val="en-ZA"/>
              </w:rPr>
            </w:pPr>
          </w:p>
        </w:tc>
      </w:tr>
    </w:tbl>
    <w:p w14:paraId="7CF3D680" w14:textId="77777777" w:rsidR="00C16854" w:rsidRDefault="00C16854" w:rsidP="00C16854">
      <w:pPr>
        <w:pStyle w:val="ListParagraph"/>
        <w:rPr>
          <w:rFonts w:ascii="Tahoma" w:hAnsi="Tahoma" w:cs="Tahoma"/>
          <w:sz w:val="16"/>
          <w:szCs w:val="16"/>
        </w:rPr>
      </w:pPr>
    </w:p>
    <w:p w14:paraId="3178D46D" w14:textId="77777777" w:rsidR="00C16854" w:rsidRDefault="00C16854" w:rsidP="00C16854">
      <w:pPr>
        <w:pStyle w:val="ListParagraph"/>
        <w:numPr>
          <w:ilvl w:val="0"/>
          <w:numId w:val="1"/>
        </w:numPr>
        <w:spacing w:after="120" w:line="264" w:lineRule="auto"/>
        <w:contextualSpacing/>
        <w:rPr>
          <w:rFonts w:ascii="Tahoma" w:hAnsi="Tahoma" w:cs="Tahoma"/>
          <w:b/>
          <w:sz w:val="16"/>
          <w:szCs w:val="16"/>
        </w:rPr>
      </w:pPr>
      <w:r>
        <w:rPr>
          <w:rFonts w:ascii="Tahoma" w:hAnsi="Tahoma" w:cs="Tahoma"/>
          <w:b/>
          <w:sz w:val="16"/>
          <w:szCs w:val="16"/>
        </w:rPr>
        <w:t xml:space="preserve">AGRICULTURAL TRACTOR - US ID </w:t>
      </w:r>
      <w:bookmarkStart w:id="1" w:name="B_262804"/>
      <w:r>
        <w:rPr>
          <w:rFonts w:ascii="Tahoma" w:hAnsi="Tahoma" w:cs="Tahoma"/>
          <w:b/>
          <w:sz w:val="16"/>
          <w:szCs w:val="16"/>
        </w:rPr>
        <w:t>262804</w:t>
      </w:r>
      <w:bookmarkEnd w:id="1"/>
    </w:p>
    <w:p w14:paraId="037A310B" w14:textId="77777777" w:rsidR="00C16854" w:rsidRDefault="00C16854" w:rsidP="00C16854">
      <w:pPr>
        <w:pStyle w:val="ListParagraph"/>
        <w:rPr>
          <w:rFonts w:ascii="Tahoma" w:hAnsi="Tahoma" w:cs="Tahoma"/>
          <w:b/>
          <w:sz w:val="16"/>
          <w:szCs w:val="16"/>
        </w:rPr>
      </w:pPr>
    </w:p>
    <w:p w14:paraId="01B82580"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PURPOSE OF THE UNIT STANDARD </w:t>
      </w:r>
    </w:p>
    <w:p w14:paraId="10836350"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qualifying learner will be able to operate a tractor by understanding the functions of starting, shutting down and operating procedures for the machine. Learners who master the applied competence described in this unit standard will contribute to the development of a professional community of Construction Plant operators. </w:t>
      </w:r>
    </w:p>
    <w:p w14:paraId="1B85B64E" w14:textId="77777777" w:rsidR="00C16854" w:rsidRDefault="00C16854" w:rsidP="00C16854">
      <w:pPr>
        <w:pStyle w:val="ListParagraph"/>
        <w:rPr>
          <w:rFonts w:ascii="Tahoma" w:hAnsi="Tahoma" w:cs="Tahoma"/>
          <w:sz w:val="16"/>
          <w:szCs w:val="16"/>
        </w:rPr>
      </w:pPr>
    </w:p>
    <w:p w14:paraId="73AF8854"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qualifying learner will be capable of: </w:t>
      </w:r>
    </w:p>
    <w:p w14:paraId="300DEEFC"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Demonstrating knowledge of the functions of a tractor.</w:t>
      </w:r>
    </w:p>
    <w:p w14:paraId="219605C0"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Planning for work activities and prepare work area.</w:t>
      </w:r>
    </w:p>
    <w:p w14:paraId="1367662D"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Starting and shutting down tractor.</w:t>
      </w:r>
    </w:p>
    <w:p w14:paraId="00C79482"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Operating tractor.</w:t>
      </w:r>
    </w:p>
    <w:p w14:paraId="0398EFA2"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Transporting tractor to and from site. </w:t>
      </w:r>
    </w:p>
    <w:p w14:paraId="1D2DDA5E" w14:textId="77777777" w:rsidR="00C16854" w:rsidRDefault="00C16854" w:rsidP="00C16854">
      <w:pPr>
        <w:pStyle w:val="ListParagraph"/>
        <w:rPr>
          <w:rFonts w:ascii="Tahoma" w:hAnsi="Tahoma" w:cs="Tahoma"/>
          <w:sz w:val="16"/>
          <w:szCs w:val="16"/>
        </w:rPr>
      </w:pPr>
    </w:p>
    <w:p w14:paraId="031F1630"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LEARNING ASSUMED TO BE IN PLACE AND RECOGNITION OF PRIOR LEARNING </w:t>
      </w:r>
    </w:p>
    <w:p w14:paraId="5AA2CEF2"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It is recommended that learners entering into a study of this unit standard will prove competence in the following to enable the achievement of this unit standard: </w:t>
      </w:r>
    </w:p>
    <w:p w14:paraId="32E9EF26"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Communication at NQF Level 1.</w:t>
      </w:r>
    </w:p>
    <w:p w14:paraId="538853B4"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Mathematical literacy at NQF Level 1.</w:t>
      </w:r>
    </w:p>
    <w:p w14:paraId="3000047F" w14:textId="77777777" w:rsidR="00C16854" w:rsidRDefault="00C16854" w:rsidP="00C16854">
      <w:pPr>
        <w:rPr>
          <w:rFonts w:ascii="Tahoma" w:hAnsi="Tahoma" w:cs="Tahoma"/>
          <w:sz w:val="16"/>
          <w:szCs w:val="16"/>
        </w:rPr>
      </w:pPr>
    </w:p>
    <w:p w14:paraId="0BB94964" w14:textId="77777777" w:rsidR="00C16854" w:rsidRDefault="00C16854" w:rsidP="00C16854">
      <w:pPr>
        <w:pStyle w:val="ListParagraph"/>
        <w:numPr>
          <w:ilvl w:val="0"/>
          <w:numId w:val="1"/>
        </w:numPr>
        <w:spacing w:after="120" w:line="264" w:lineRule="auto"/>
        <w:contextualSpacing/>
        <w:rPr>
          <w:rFonts w:ascii="Tahoma" w:hAnsi="Tahoma" w:cs="Tahoma"/>
          <w:b/>
          <w:sz w:val="16"/>
          <w:szCs w:val="16"/>
        </w:rPr>
      </w:pPr>
      <w:r>
        <w:rPr>
          <w:rFonts w:ascii="Tahoma" w:hAnsi="Tahoma" w:cs="Tahoma"/>
          <w:b/>
          <w:sz w:val="16"/>
          <w:szCs w:val="16"/>
        </w:rPr>
        <w:t xml:space="preserve">RIGID DUMP TRUCK – US ID </w:t>
      </w:r>
      <w:bookmarkStart w:id="2" w:name="B_262731"/>
      <w:r>
        <w:rPr>
          <w:rFonts w:ascii="Tahoma" w:hAnsi="Tahoma" w:cs="Tahoma"/>
          <w:b/>
          <w:sz w:val="16"/>
          <w:szCs w:val="16"/>
        </w:rPr>
        <w:t xml:space="preserve">262731   </w:t>
      </w:r>
      <w:bookmarkEnd w:id="2"/>
    </w:p>
    <w:p w14:paraId="5E413F38" w14:textId="77777777" w:rsidR="00C16854" w:rsidRDefault="00C16854" w:rsidP="00C16854">
      <w:pPr>
        <w:pStyle w:val="ListParagraph"/>
        <w:rPr>
          <w:rFonts w:ascii="Tahoma" w:hAnsi="Tahoma" w:cs="Tahoma"/>
          <w:b/>
          <w:sz w:val="16"/>
          <w:szCs w:val="16"/>
        </w:rPr>
      </w:pPr>
    </w:p>
    <w:p w14:paraId="08232289"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b/>
          <w:sz w:val="16"/>
          <w:szCs w:val="16"/>
        </w:rPr>
        <w:t xml:space="preserve"> </w:t>
      </w:r>
      <w:r>
        <w:rPr>
          <w:rFonts w:ascii="Tahoma" w:hAnsi="Tahoma" w:cs="Tahoma"/>
          <w:sz w:val="16"/>
          <w:szCs w:val="16"/>
        </w:rPr>
        <w:t xml:space="preserve">PURPOSE OF THE UNIT STANDARD </w:t>
      </w:r>
    </w:p>
    <w:p w14:paraId="46F0976B"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qualifying learner will be able to operate a rigid body dump truck by understanding the functions of starting, shutting down and operating procedures for the machine. Learners who master the applied competence described in this unit standard will contribute to the development of a professional community of Construction Plant operators. </w:t>
      </w:r>
    </w:p>
    <w:p w14:paraId="16EDBFD0" w14:textId="77777777" w:rsidR="00C16854" w:rsidRDefault="00C16854" w:rsidP="00C16854">
      <w:pPr>
        <w:pStyle w:val="ListParagraph"/>
        <w:rPr>
          <w:rFonts w:ascii="Tahoma" w:hAnsi="Tahoma" w:cs="Tahoma"/>
          <w:sz w:val="16"/>
          <w:szCs w:val="16"/>
        </w:rPr>
      </w:pPr>
    </w:p>
    <w:p w14:paraId="39E43D2B"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qualifying learner will be capable of: </w:t>
      </w:r>
    </w:p>
    <w:p w14:paraId="040B73B7"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Demonstrating knowledge of the functions of a rigid body dump truck.</w:t>
      </w:r>
    </w:p>
    <w:p w14:paraId="4662E5D5"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Planning for work activities and prepare work area.</w:t>
      </w:r>
    </w:p>
    <w:p w14:paraId="5B17F89D"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Starting and shutting down rigid body dump truck.</w:t>
      </w:r>
    </w:p>
    <w:p w14:paraId="41A98FE1"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Operating rigid body dump truck.</w:t>
      </w:r>
    </w:p>
    <w:p w14:paraId="21017359"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Transporting rigid body dump truck to and from site. </w:t>
      </w:r>
    </w:p>
    <w:p w14:paraId="4FB2D12F" w14:textId="77777777" w:rsidR="00C16854" w:rsidRDefault="00C16854" w:rsidP="00C16854">
      <w:pPr>
        <w:pStyle w:val="ListParagraph"/>
        <w:rPr>
          <w:rFonts w:ascii="Tahoma" w:hAnsi="Tahoma" w:cs="Tahoma"/>
          <w:sz w:val="16"/>
          <w:szCs w:val="16"/>
        </w:rPr>
      </w:pPr>
    </w:p>
    <w:p w14:paraId="1A0FC63A"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LEARNING ASSUMED TO BE IN PLACE AND RECOGNITION OF PRIOR LEARNING </w:t>
      </w:r>
    </w:p>
    <w:p w14:paraId="6A3463DA"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It is recommended that learners entering into a study of this unit standard will prove competence in the following to enable the achievement of this unit standard: </w:t>
      </w:r>
    </w:p>
    <w:p w14:paraId="76E798A7"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Communication at NQF Level 1.</w:t>
      </w:r>
    </w:p>
    <w:p w14:paraId="2DD8458A"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Mathematical literacy at NQF Level 1.</w:t>
      </w:r>
    </w:p>
    <w:p w14:paraId="5CF0972C" w14:textId="77777777" w:rsidR="00C16854" w:rsidRDefault="00C16854" w:rsidP="00C16854">
      <w:pPr>
        <w:rPr>
          <w:rFonts w:ascii="Tahoma" w:hAnsi="Tahoma" w:cs="Tahoma"/>
          <w:sz w:val="16"/>
          <w:szCs w:val="16"/>
        </w:rPr>
      </w:pPr>
    </w:p>
    <w:p w14:paraId="14E45D3C" w14:textId="77777777" w:rsidR="00C16854" w:rsidRDefault="00C16854" w:rsidP="00C16854">
      <w:pPr>
        <w:pStyle w:val="ListParagraph"/>
        <w:numPr>
          <w:ilvl w:val="0"/>
          <w:numId w:val="1"/>
        </w:numPr>
        <w:spacing w:after="120" w:line="264" w:lineRule="auto"/>
        <w:contextualSpacing/>
        <w:rPr>
          <w:rFonts w:ascii="Tahoma" w:hAnsi="Tahoma" w:cs="Tahoma"/>
          <w:b/>
          <w:sz w:val="16"/>
          <w:szCs w:val="16"/>
        </w:rPr>
      </w:pPr>
      <w:r>
        <w:rPr>
          <w:rFonts w:ascii="Tahoma" w:hAnsi="Tahoma" w:cs="Tahoma"/>
          <w:b/>
          <w:sz w:val="16"/>
          <w:szCs w:val="16"/>
        </w:rPr>
        <w:lastRenderedPageBreak/>
        <w:t xml:space="preserve">WHEEL DOZER – US ID </w:t>
      </w:r>
      <w:bookmarkStart w:id="3" w:name="B_262713"/>
      <w:r>
        <w:rPr>
          <w:rFonts w:ascii="Tahoma" w:hAnsi="Tahoma" w:cs="Tahoma"/>
          <w:b/>
          <w:sz w:val="16"/>
          <w:szCs w:val="16"/>
        </w:rPr>
        <w:t xml:space="preserve">262713           </w:t>
      </w:r>
      <w:bookmarkEnd w:id="3"/>
    </w:p>
    <w:p w14:paraId="17D99001" w14:textId="77777777" w:rsidR="00C16854" w:rsidRDefault="00C16854" w:rsidP="00C16854">
      <w:pPr>
        <w:pStyle w:val="ListParagraph"/>
        <w:rPr>
          <w:rFonts w:ascii="Tahoma" w:hAnsi="Tahoma" w:cs="Tahoma"/>
          <w:b/>
          <w:sz w:val="16"/>
          <w:szCs w:val="16"/>
        </w:rPr>
      </w:pPr>
    </w:p>
    <w:p w14:paraId="10763B9A"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PURPOSE OF THE UNIT STANDARD </w:t>
      </w:r>
    </w:p>
    <w:p w14:paraId="22D93021"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qualifying learner will be able to operate a wheeled dozer by understanding the functions of starting, shutting down and operating procedures for the machine. Learners who master the applied competence described in this unit standard will contribute to the development of a professional community of Construction Plant operators. </w:t>
      </w:r>
    </w:p>
    <w:p w14:paraId="011829C6" w14:textId="77777777" w:rsidR="00C16854" w:rsidRDefault="00C16854" w:rsidP="00C16854">
      <w:pPr>
        <w:pStyle w:val="ListParagraph"/>
        <w:rPr>
          <w:rFonts w:ascii="Tahoma" w:hAnsi="Tahoma" w:cs="Tahoma"/>
          <w:sz w:val="16"/>
          <w:szCs w:val="16"/>
        </w:rPr>
      </w:pPr>
    </w:p>
    <w:p w14:paraId="170744DC"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qualifying learner will be capable of: </w:t>
      </w:r>
    </w:p>
    <w:p w14:paraId="0CE95AAF"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Demonstrating knowledge of the functions of a wheeled dozer.</w:t>
      </w:r>
    </w:p>
    <w:p w14:paraId="6F48915F"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Planning for work activities and prepare work area.</w:t>
      </w:r>
    </w:p>
    <w:p w14:paraId="4DFDEEFF"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Starting and shutting down wheeled dozer.</w:t>
      </w:r>
    </w:p>
    <w:p w14:paraId="21C68A13"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Operating wheeled dozer.</w:t>
      </w:r>
    </w:p>
    <w:p w14:paraId="58ABC1C9"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Transporting wheeled dozer to and from site. </w:t>
      </w:r>
    </w:p>
    <w:p w14:paraId="50360F6A" w14:textId="77777777" w:rsidR="00C16854" w:rsidRDefault="00C16854" w:rsidP="00C16854">
      <w:pPr>
        <w:pStyle w:val="ListParagraph"/>
        <w:rPr>
          <w:rFonts w:ascii="Tahoma" w:hAnsi="Tahoma" w:cs="Tahoma"/>
          <w:sz w:val="16"/>
          <w:szCs w:val="16"/>
        </w:rPr>
      </w:pPr>
    </w:p>
    <w:p w14:paraId="44FA35B7"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LEARNING ASSUMED TO BE IN PLACE AND RECOGNITION OF PRIOR LEARNING </w:t>
      </w:r>
    </w:p>
    <w:p w14:paraId="4DEB9003"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It is recommended that learners entering into a study of this unit standard will prove competence in the following to enable the achievement of this unit standard: </w:t>
      </w:r>
    </w:p>
    <w:p w14:paraId="61009775"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Communication at NQF Level 1.</w:t>
      </w:r>
    </w:p>
    <w:p w14:paraId="6EBF5192"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Mathematical Literacy at NQF Level 1.</w:t>
      </w:r>
    </w:p>
    <w:p w14:paraId="3CA947B9" w14:textId="77777777" w:rsidR="00C16854" w:rsidRDefault="00C16854" w:rsidP="00C16854">
      <w:pPr>
        <w:rPr>
          <w:rFonts w:ascii="Tahoma" w:hAnsi="Tahoma" w:cs="Tahoma"/>
          <w:sz w:val="16"/>
          <w:szCs w:val="16"/>
        </w:rPr>
      </w:pPr>
    </w:p>
    <w:p w14:paraId="45315D72" w14:textId="77777777" w:rsidR="00C16854" w:rsidRDefault="00C16854" w:rsidP="00C16854">
      <w:pPr>
        <w:pStyle w:val="ListParagraph"/>
        <w:numPr>
          <w:ilvl w:val="0"/>
          <w:numId w:val="1"/>
        </w:numPr>
        <w:spacing w:after="120" w:line="264" w:lineRule="auto"/>
        <w:contextualSpacing/>
        <w:rPr>
          <w:rFonts w:ascii="Tahoma" w:hAnsi="Tahoma" w:cs="Tahoma"/>
          <w:b/>
          <w:sz w:val="16"/>
          <w:szCs w:val="16"/>
        </w:rPr>
      </w:pPr>
      <w:r>
        <w:rPr>
          <w:rFonts w:ascii="Tahoma" w:hAnsi="Tahoma" w:cs="Tahoma"/>
          <w:b/>
          <w:sz w:val="16"/>
          <w:szCs w:val="16"/>
        </w:rPr>
        <w:t xml:space="preserve">OPERATE AN ARTICULATED DUMP TRUCK – US ID </w:t>
      </w:r>
      <w:bookmarkStart w:id="4" w:name="B_262745"/>
      <w:r>
        <w:rPr>
          <w:rFonts w:ascii="Tahoma" w:hAnsi="Tahoma" w:cs="Tahoma"/>
          <w:b/>
          <w:sz w:val="16"/>
          <w:szCs w:val="16"/>
        </w:rPr>
        <w:t>262745</w:t>
      </w:r>
      <w:bookmarkEnd w:id="4"/>
    </w:p>
    <w:p w14:paraId="11DAC512" w14:textId="77777777" w:rsidR="00C16854" w:rsidRDefault="00C16854" w:rsidP="00C16854">
      <w:pPr>
        <w:pStyle w:val="ListParagraph"/>
        <w:rPr>
          <w:rFonts w:ascii="Tahoma" w:hAnsi="Tahoma" w:cs="Tahoma"/>
          <w:b/>
          <w:sz w:val="16"/>
          <w:szCs w:val="16"/>
        </w:rPr>
      </w:pPr>
    </w:p>
    <w:p w14:paraId="10C6F12C"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PURPOSE OF THE UNIT STANDARD </w:t>
      </w:r>
    </w:p>
    <w:p w14:paraId="3B1EF037"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qualifying learner will be able to operate an articulated dump truck by understanding the functions of starting, shutting down and operating procedures for the machine. Learners who master the applied competence described in this unit standard will contribute to the development of a professional community of Construction Plant operators. </w:t>
      </w:r>
    </w:p>
    <w:p w14:paraId="2CF22F8B" w14:textId="77777777" w:rsidR="00C16854" w:rsidRDefault="00C16854" w:rsidP="00C16854">
      <w:pPr>
        <w:pStyle w:val="ListParagraph"/>
        <w:rPr>
          <w:rFonts w:ascii="Tahoma" w:hAnsi="Tahoma" w:cs="Tahoma"/>
          <w:sz w:val="16"/>
          <w:szCs w:val="16"/>
        </w:rPr>
      </w:pPr>
    </w:p>
    <w:p w14:paraId="6216BEDC"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qualifying learner will be capable of: </w:t>
      </w:r>
    </w:p>
    <w:p w14:paraId="1DA4F62F"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Demonstrating knowledge of the functions of an articulated dump truck.</w:t>
      </w:r>
    </w:p>
    <w:p w14:paraId="5C853101"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Planning for work activities and prepare work area.</w:t>
      </w:r>
    </w:p>
    <w:p w14:paraId="7CB5DB96"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Starting and shutting down articulated dump truck.</w:t>
      </w:r>
    </w:p>
    <w:p w14:paraId="67B5FCBB"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Operating articulated dump truck.</w:t>
      </w:r>
    </w:p>
    <w:p w14:paraId="4BAD79DC"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Transporting articulated dump truck to and from site. </w:t>
      </w:r>
    </w:p>
    <w:p w14:paraId="5928C449" w14:textId="77777777" w:rsidR="00C16854" w:rsidRDefault="00C16854" w:rsidP="00C16854">
      <w:pPr>
        <w:pStyle w:val="ListParagraph"/>
        <w:rPr>
          <w:rFonts w:ascii="Tahoma" w:hAnsi="Tahoma" w:cs="Tahoma"/>
          <w:sz w:val="16"/>
          <w:szCs w:val="16"/>
        </w:rPr>
      </w:pPr>
    </w:p>
    <w:p w14:paraId="0BFF1CC8"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LEARNING ASSUMED TO BE IN PLACE AND RECOGNITION OF PRIOR LEARNING </w:t>
      </w:r>
    </w:p>
    <w:p w14:paraId="54FFEC96"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It is recommended that learners entering into a study of this unit standard will prove competence in the following to enable the achievement of this unit standard: </w:t>
      </w:r>
    </w:p>
    <w:p w14:paraId="79241EB7"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Communication at NQF Level 1.</w:t>
      </w:r>
    </w:p>
    <w:p w14:paraId="79BB45B8"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Mathematical literacy at NQF Level 1. </w:t>
      </w:r>
    </w:p>
    <w:p w14:paraId="206E8BC6" w14:textId="77777777" w:rsidR="00C16854" w:rsidRDefault="00C16854" w:rsidP="00C16854">
      <w:pPr>
        <w:rPr>
          <w:rFonts w:ascii="Tahoma" w:hAnsi="Tahoma" w:cs="Tahoma"/>
          <w:sz w:val="16"/>
          <w:szCs w:val="16"/>
        </w:rPr>
      </w:pPr>
    </w:p>
    <w:p w14:paraId="4BF4DC02" w14:textId="77777777" w:rsidR="00C16854" w:rsidRDefault="00C16854" w:rsidP="00C16854">
      <w:pPr>
        <w:pStyle w:val="ListParagraph"/>
        <w:numPr>
          <w:ilvl w:val="0"/>
          <w:numId w:val="1"/>
        </w:numPr>
        <w:spacing w:after="120" w:line="264" w:lineRule="auto"/>
        <w:contextualSpacing/>
        <w:rPr>
          <w:rFonts w:ascii="Tahoma" w:hAnsi="Tahoma" w:cs="Tahoma"/>
          <w:b/>
          <w:sz w:val="16"/>
          <w:szCs w:val="16"/>
        </w:rPr>
      </w:pPr>
      <w:r>
        <w:rPr>
          <w:rFonts w:ascii="Tahoma" w:hAnsi="Tahoma" w:cs="Tahoma"/>
          <w:b/>
          <w:sz w:val="16"/>
          <w:szCs w:val="16"/>
        </w:rPr>
        <w:t xml:space="preserve">OPERATE AN EXCAVATOR – US ID </w:t>
      </w:r>
      <w:bookmarkStart w:id="5" w:name="B_262744"/>
      <w:r>
        <w:rPr>
          <w:rFonts w:ascii="Tahoma" w:hAnsi="Tahoma" w:cs="Tahoma"/>
          <w:b/>
          <w:sz w:val="16"/>
          <w:szCs w:val="16"/>
        </w:rPr>
        <w:t>262744</w:t>
      </w:r>
      <w:bookmarkEnd w:id="5"/>
    </w:p>
    <w:p w14:paraId="0BA91198" w14:textId="77777777" w:rsidR="00C16854" w:rsidRDefault="00C16854" w:rsidP="00C16854">
      <w:pPr>
        <w:ind w:left="360"/>
        <w:rPr>
          <w:rFonts w:ascii="Tahoma" w:hAnsi="Tahoma" w:cs="Tahoma"/>
          <w:b/>
          <w:sz w:val="16"/>
          <w:szCs w:val="16"/>
        </w:rPr>
      </w:pPr>
    </w:p>
    <w:p w14:paraId="7014B807"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PURPOSE OF THE UNIT STANDARD </w:t>
      </w:r>
    </w:p>
    <w:p w14:paraId="65E4CD24"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qualifying learner will be able to operate an excavator by understanding the functions of starting, shutting down and operating procedures for the machine. Learners who master the applied competence described in this unit standard will contribute to the development of a professional community of Construction Plant operators. </w:t>
      </w:r>
    </w:p>
    <w:p w14:paraId="159ECDCD" w14:textId="77777777" w:rsidR="00C16854" w:rsidRDefault="00C16854" w:rsidP="00C16854">
      <w:pPr>
        <w:pStyle w:val="ListParagraph"/>
        <w:rPr>
          <w:rFonts w:ascii="Tahoma" w:hAnsi="Tahoma" w:cs="Tahoma"/>
          <w:sz w:val="16"/>
          <w:szCs w:val="16"/>
        </w:rPr>
      </w:pPr>
    </w:p>
    <w:p w14:paraId="0849DE49"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qualifying learner will be capable of: </w:t>
      </w:r>
    </w:p>
    <w:p w14:paraId="14E13B76"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Demonstrating knowledge of the functions of </w:t>
      </w:r>
      <w:proofErr w:type="gramStart"/>
      <w:r>
        <w:rPr>
          <w:rFonts w:ascii="Tahoma" w:hAnsi="Tahoma" w:cs="Tahoma"/>
          <w:sz w:val="16"/>
          <w:szCs w:val="16"/>
        </w:rPr>
        <w:t>a</w:t>
      </w:r>
      <w:proofErr w:type="gramEnd"/>
      <w:r>
        <w:rPr>
          <w:rFonts w:ascii="Tahoma" w:hAnsi="Tahoma" w:cs="Tahoma"/>
          <w:sz w:val="16"/>
          <w:szCs w:val="16"/>
        </w:rPr>
        <w:t xml:space="preserve"> excavator.</w:t>
      </w:r>
    </w:p>
    <w:p w14:paraId="1FB2E666"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Planning for work activities and prepare work area.</w:t>
      </w:r>
    </w:p>
    <w:p w14:paraId="2D3DAA4D"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Starting and shutting down excavator.</w:t>
      </w:r>
    </w:p>
    <w:p w14:paraId="31BB1E3F"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Operating excavator.</w:t>
      </w:r>
    </w:p>
    <w:p w14:paraId="72841B4B"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Transporting excavator to and from sit. </w:t>
      </w:r>
    </w:p>
    <w:p w14:paraId="5118063B" w14:textId="77777777" w:rsidR="00C16854" w:rsidRDefault="00C16854" w:rsidP="00C16854">
      <w:pPr>
        <w:pStyle w:val="ListParagraph"/>
        <w:rPr>
          <w:rFonts w:ascii="Tahoma" w:hAnsi="Tahoma" w:cs="Tahoma"/>
          <w:sz w:val="16"/>
          <w:szCs w:val="16"/>
        </w:rPr>
      </w:pPr>
    </w:p>
    <w:p w14:paraId="21B3D42F"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LEARNING ASSUMED TO BE IN PLACE AND RECOGNITION OF PRIOR LEARNING </w:t>
      </w:r>
    </w:p>
    <w:p w14:paraId="0ADFE53F"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It is recommended that learners entering into a study of this unit standard will prove competence in the following to enable the achievement of this unit standard: </w:t>
      </w:r>
    </w:p>
    <w:p w14:paraId="4A6A5104"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Communication at NQF Level 1.</w:t>
      </w:r>
    </w:p>
    <w:p w14:paraId="6BB2E9F5"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Mathematical Literacy at NQF Level 1.</w:t>
      </w:r>
    </w:p>
    <w:p w14:paraId="49C63E3C" w14:textId="77777777" w:rsidR="00C16854" w:rsidRDefault="00C16854" w:rsidP="00C16854">
      <w:pPr>
        <w:rPr>
          <w:rFonts w:ascii="Tahoma" w:hAnsi="Tahoma" w:cs="Tahoma"/>
          <w:sz w:val="16"/>
          <w:szCs w:val="16"/>
        </w:rPr>
      </w:pPr>
      <w:bookmarkStart w:id="6" w:name="_Hlk489345352"/>
    </w:p>
    <w:p w14:paraId="554E62BB" w14:textId="77777777" w:rsidR="00C16854" w:rsidRDefault="00C16854" w:rsidP="00C16854">
      <w:pPr>
        <w:pStyle w:val="ListParagraph"/>
        <w:numPr>
          <w:ilvl w:val="0"/>
          <w:numId w:val="1"/>
        </w:numPr>
        <w:spacing w:after="120" w:line="264" w:lineRule="auto"/>
        <w:contextualSpacing/>
        <w:rPr>
          <w:rFonts w:ascii="Tahoma" w:hAnsi="Tahoma" w:cs="Tahoma"/>
          <w:b/>
          <w:sz w:val="16"/>
          <w:szCs w:val="16"/>
        </w:rPr>
      </w:pPr>
      <w:r>
        <w:rPr>
          <w:rFonts w:ascii="Tahoma" w:hAnsi="Tahoma" w:cs="Tahoma"/>
          <w:b/>
          <w:sz w:val="16"/>
          <w:szCs w:val="16"/>
        </w:rPr>
        <w:t xml:space="preserve">OPERATE A FRONT-END LOADER – US ID </w:t>
      </w:r>
      <w:bookmarkStart w:id="7" w:name="B_262747"/>
      <w:r>
        <w:rPr>
          <w:rFonts w:ascii="Tahoma" w:hAnsi="Tahoma" w:cs="Tahoma"/>
          <w:b/>
          <w:sz w:val="16"/>
          <w:szCs w:val="16"/>
        </w:rPr>
        <w:t>262747</w:t>
      </w:r>
      <w:bookmarkEnd w:id="7"/>
    </w:p>
    <w:bookmarkEnd w:id="6"/>
    <w:p w14:paraId="3B2E7F18" w14:textId="77777777" w:rsidR="00C16854" w:rsidRDefault="00C16854" w:rsidP="00C16854">
      <w:pPr>
        <w:pStyle w:val="ListParagraph"/>
        <w:rPr>
          <w:rFonts w:ascii="Tahoma" w:hAnsi="Tahoma" w:cs="Tahoma"/>
          <w:sz w:val="16"/>
          <w:szCs w:val="16"/>
        </w:rPr>
      </w:pPr>
    </w:p>
    <w:p w14:paraId="01CE896C" w14:textId="77777777" w:rsidR="00C16854" w:rsidRDefault="00C16854" w:rsidP="00C16854">
      <w:pPr>
        <w:pStyle w:val="ListParagraph"/>
        <w:rPr>
          <w:rFonts w:ascii="Tahoma" w:hAnsi="Tahoma" w:cs="Tahoma"/>
          <w:sz w:val="16"/>
          <w:szCs w:val="16"/>
        </w:rPr>
      </w:pPr>
    </w:p>
    <w:p w14:paraId="6B7AB592"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PURPOSE OF THE UNIT STANDARD </w:t>
      </w:r>
    </w:p>
    <w:p w14:paraId="5D948ADD"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lastRenderedPageBreak/>
        <w:t xml:space="preserve">The qualifying learner will be able to operate a </w:t>
      </w:r>
      <w:proofErr w:type="gramStart"/>
      <w:r>
        <w:rPr>
          <w:rFonts w:ascii="Tahoma" w:hAnsi="Tahoma" w:cs="Tahoma"/>
          <w:sz w:val="16"/>
          <w:szCs w:val="16"/>
        </w:rPr>
        <w:t>front end</w:t>
      </w:r>
      <w:proofErr w:type="gramEnd"/>
      <w:r>
        <w:rPr>
          <w:rFonts w:ascii="Tahoma" w:hAnsi="Tahoma" w:cs="Tahoma"/>
          <w:sz w:val="16"/>
          <w:szCs w:val="16"/>
        </w:rPr>
        <w:t xml:space="preserve"> loader by understanding the functions of starting, shutting down and operating procedures for the machine. Learners who master the applied competence described in this unit standard will contribute to the development of a professional community of Construction Plant operators. </w:t>
      </w:r>
    </w:p>
    <w:p w14:paraId="26A0358D" w14:textId="77777777" w:rsidR="00C16854" w:rsidRDefault="00C16854" w:rsidP="00C16854">
      <w:pPr>
        <w:pStyle w:val="ListParagraph"/>
        <w:rPr>
          <w:rFonts w:ascii="Tahoma" w:hAnsi="Tahoma" w:cs="Tahoma"/>
          <w:sz w:val="16"/>
          <w:szCs w:val="16"/>
        </w:rPr>
      </w:pPr>
    </w:p>
    <w:p w14:paraId="6B331FF6"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qualifying learner will be capable of: </w:t>
      </w:r>
    </w:p>
    <w:p w14:paraId="235E13FC"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Demonstrating knowledge of the functions of a </w:t>
      </w:r>
      <w:proofErr w:type="gramStart"/>
      <w:r>
        <w:rPr>
          <w:rFonts w:ascii="Tahoma" w:hAnsi="Tahoma" w:cs="Tahoma"/>
          <w:sz w:val="16"/>
          <w:szCs w:val="16"/>
        </w:rPr>
        <w:t>front end</w:t>
      </w:r>
      <w:proofErr w:type="gramEnd"/>
      <w:r>
        <w:rPr>
          <w:rFonts w:ascii="Tahoma" w:hAnsi="Tahoma" w:cs="Tahoma"/>
          <w:sz w:val="16"/>
          <w:szCs w:val="16"/>
        </w:rPr>
        <w:t xml:space="preserve"> loader.</w:t>
      </w:r>
    </w:p>
    <w:p w14:paraId="6B316883"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Planning for work activities and prepare work area.</w:t>
      </w:r>
    </w:p>
    <w:p w14:paraId="61834BBF"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Starting and shutting down front end loader.</w:t>
      </w:r>
    </w:p>
    <w:p w14:paraId="04FDB66E"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Operating front end loader.</w:t>
      </w:r>
    </w:p>
    <w:p w14:paraId="144C5DD9"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Transporting front end loader to and from site. </w:t>
      </w:r>
    </w:p>
    <w:p w14:paraId="50B91709" w14:textId="77777777" w:rsidR="00C16854" w:rsidRDefault="00C16854" w:rsidP="00C16854">
      <w:pPr>
        <w:pStyle w:val="ListParagraph"/>
        <w:rPr>
          <w:rFonts w:ascii="Tahoma" w:hAnsi="Tahoma" w:cs="Tahoma"/>
          <w:sz w:val="16"/>
          <w:szCs w:val="16"/>
        </w:rPr>
      </w:pPr>
    </w:p>
    <w:p w14:paraId="67B59FDD"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LEARNING ASSUMED TO BE IN PLACE AND RECOGNITION OF PRIOR LEARNING </w:t>
      </w:r>
    </w:p>
    <w:p w14:paraId="3DC2DB32"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It is recommended that learners entering into a study of this unit standard will prove competence in the following to enable the achievement of this unit standard: </w:t>
      </w:r>
    </w:p>
    <w:p w14:paraId="775FD4F1"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Communication at NQF Level 1.</w:t>
      </w:r>
    </w:p>
    <w:p w14:paraId="32792234"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Mathematical Literacy at NQF Level 1.</w:t>
      </w:r>
    </w:p>
    <w:p w14:paraId="6C21FA15" w14:textId="77777777" w:rsidR="00C16854" w:rsidRDefault="00C16854" w:rsidP="00C16854">
      <w:pPr>
        <w:pStyle w:val="ListParagraph"/>
        <w:rPr>
          <w:rFonts w:ascii="Tahoma" w:hAnsi="Tahoma" w:cs="Tahoma"/>
          <w:b/>
          <w:sz w:val="16"/>
          <w:szCs w:val="16"/>
        </w:rPr>
      </w:pPr>
    </w:p>
    <w:p w14:paraId="6E83E59F" w14:textId="77777777" w:rsidR="00C16854" w:rsidRDefault="00C16854" w:rsidP="00C16854">
      <w:pPr>
        <w:pStyle w:val="ListParagraph"/>
        <w:rPr>
          <w:rFonts w:ascii="Tahoma" w:hAnsi="Tahoma" w:cs="Tahoma"/>
          <w:b/>
          <w:sz w:val="16"/>
          <w:szCs w:val="16"/>
        </w:rPr>
      </w:pPr>
    </w:p>
    <w:p w14:paraId="550CF77A" w14:textId="77777777" w:rsidR="00C16854" w:rsidRDefault="00C16854" w:rsidP="00C16854">
      <w:pPr>
        <w:pStyle w:val="ListParagraph"/>
        <w:numPr>
          <w:ilvl w:val="0"/>
          <w:numId w:val="1"/>
        </w:numPr>
        <w:spacing w:after="120" w:line="264" w:lineRule="auto"/>
        <w:contextualSpacing/>
        <w:rPr>
          <w:rFonts w:ascii="Tahoma" w:hAnsi="Tahoma" w:cs="Tahoma"/>
          <w:b/>
          <w:sz w:val="16"/>
          <w:szCs w:val="16"/>
        </w:rPr>
      </w:pPr>
      <w:r>
        <w:rPr>
          <w:rFonts w:ascii="Tahoma" w:hAnsi="Tahoma" w:cs="Tahoma"/>
          <w:b/>
          <w:sz w:val="16"/>
          <w:szCs w:val="16"/>
        </w:rPr>
        <w:t xml:space="preserve">OPERATE A SKIDSTEER LOADER – US ID </w:t>
      </w:r>
      <w:bookmarkStart w:id="8" w:name="B_262712"/>
      <w:r>
        <w:rPr>
          <w:rFonts w:ascii="Tahoma" w:hAnsi="Tahoma" w:cs="Tahoma"/>
          <w:b/>
          <w:sz w:val="16"/>
          <w:szCs w:val="16"/>
        </w:rPr>
        <w:t>262712</w:t>
      </w:r>
      <w:bookmarkEnd w:id="8"/>
      <w:r>
        <w:rPr>
          <w:rFonts w:ascii="Tahoma" w:hAnsi="Tahoma" w:cs="Tahoma"/>
          <w:b/>
          <w:sz w:val="16"/>
          <w:szCs w:val="16"/>
        </w:rPr>
        <w:t xml:space="preserve">   </w:t>
      </w:r>
    </w:p>
    <w:p w14:paraId="6D7EE0C1" w14:textId="77777777" w:rsidR="00C16854" w:rsidRDefault="00C16854" w:rsidP="00C16854">
      <w:pPr>
        <w:rPr>
          <w:rFonts w:ascii="Tahoma" w:hAnsi="Tahoma" w:cs="Tahoma"/>
          <w:b/>
          <w:sz w:val="16"/>
          <w:szCs w:val="16"/>
        </w:rPr>
      </w:pPr>
    </w:p>
    <w:p w14:paraId="3781395C"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PURPOSE OF THE UNIT STANDARD </w:t>
      </w:r>
    </w:p>
    <w:p w14:paraId="738251F7"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qualifying learner will be able to operate a skid steer loader by understanding the functions of starting, shutting down and operating procedures for the machine. Learners who master the applied competence described in this unit standard will contribute to the development of a professional community of Construction Plant operators. </w:t>
      </w:r>
    </w:p>
    <w:p w14:paraId="698F5EDF"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p>
    <w:p w14:paraId="3C3791D0"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qualifying learner will be capable of: </w:t>
      </w:r>
    </w:p>
    <w:p w14:paraId="3AE1BB9E"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Demonstrating knowledge of the functions of a skid steer loader.</w:t>
      </w:r>
    </w:p>
    <w:p w14:paraId="00E77B30"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Planning for work activities and prepare work area.</w:t>
      </w:r>
    </w:p>
    <w:p w14:paraId="4B6D8B4C"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Starting and shutting down skid steer loader.</w:t>
      </w:r>
    </w:p>
    <w:p w14:paraId="4485B88E"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Operating skid steer loader.</w:t>
      </w:r>
    </w:p>
    <w:p w14:paraId="5905EBA3"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Transporting skid steer loader to and from site. </w:t>
      </w:r>
    </w:p>
    <w:p w14:paraId="532DB411"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p>
    <w:p w14:paraId="1B61C094"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LEARNING ASSUMED TO BE IN PLACE AND RECOGNITION OF PRIOR LEARNING </w:t>
      </w:r>
    </w:p>
    <w:p w14:paraId="10259D6C"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It is recommended that learners entering into a study of this unit standard will prove competence in the following to enable the achievement of this unit standard: </w:t>
      </w:r>
    </w:p>
    <w:p w14:paraId="0E14FFCB"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Communication at NQF Level 1.</w:t>
      </w:r>
    </w:p>
    <w:p w14:paraId="56A5D421" w14:textId="77777777" w:rsidR="00C16854" w:rsidRDefault="00C16854" w:rsidP="00C16854">
      <w:pPr>
        <w:spacing w:after="120" w:line="264" w:lineRule="auto"/>
        <w:rPr>
          <w:rFonts w:ascii="Tahoma" w:hAnsi="Tahoma" w:cs="Tahoma"/>
          <w:sz w:val="16"/>
          <w:szCs w:val="16"/>
        </w:rPr>
      </w:pPr>
    </w:p>
    <w:p w14:paraId="32C7D779" w14:textId="77777777" w:rsidR="00C16854" w:rsidRDefault="00C16854" w:rsidP="00C16854">
      <w:pPr>
        <w:spacing w:after="120" w:line="264" w:lineRule="auto"/>
        <w:rPr>
          <w:rFonts w:ascii="Tahoma" w:hAnsi="Tahoma" w:cs="Tahoma"/>
          <w:sz w:val="16"/>
          <w:szCs w:val="16"/>
        </w:rPr>
      </w:pPr>
    </w:p>
    <w:p w14:paraId="37A1FC7F" w14:textId="77777777" w:rsidR="00C16854" w:rsidRDefault="00C16854" w:rsidP="00C16854">
      <w:pPr>
        <w:rPr>
          <w:rFonts w:ascii="Tahoma" w:hAnsi="Tahoma" w:cs="Tahoma"/>
          <w:b/>
          <w:sz w:val="16"/>
          <w:szCs w:val="16"/>
        </w:rPr>
      </w:pPr>
    </w:p>
    <w:p w14:paraId="5C606F2C" w14:textId="77777777" w:rsidR="00C16854" w:rsidRDefault="00C16854" w:rsidP="00C16854">
      <w:pPr>
        <w:pStyle w:val="ListParagraph"/>
        <w:numPr>
          <w:ilvl w:val="0"/>
          <w:numId w:val="1"/>
        </w:numPr>
        <w:spacing w:after="120" w:line="264" w:lineRule="auto"/>
        <w:contextualSpacing/>
        <w:rPr>
          <w:rFonts w:ascii="Tahoma" w:hAnsi="Tahoma" w:cs="Tahoma"/>
          <w:b/>
          <w:sz w:val="16"/>
          <w:szCs w:val="16"/>
        </w:rPr>
      </w:pPr>
      <w:r>
        <w:rPr>
          <w:rFonts w:ascii="Tahoma" w:hAnsi="Tahoma" w:cs="Tahoma"/>
          <w:b/>
          <w:sz w:val="16"/>
          <w:szCs w:val="16"/>
        </w:rPr>
        <w:t xml:space="preserve">OPERATE TRACTOR LOADER BACKHOE – US ID </w:t>
      </w:r>
      <w:bookmarkStart w:id="9" w:name="B_262727"/>
      <w:r>
        <w:rPr>
          <w:rFonts w:ascii="Tahoma" w:hAnsi="Tahoma" w:cs="Tahoma"/>
          <w:b/>
          <w:sz w:val="16"/>
          <w:szCs w:val="16"/>
        </w:rPr>
        <w:t>262727</w:t>
      </w:r>
      <w:bookmarkEnd w:id="9"/>
    </w:p>
    <w:p w14:paraId="7A95DF6B" w14:textId="77777777" w:rsidR="00C16854" w:rsidRDefault="00C16854" w:rsidP="00C16854">
      <w:pPr>
        <w:rPr>
          <w:rFonts w:ascii="Tahoma" w:hAnsi="Tahoma" w:cs="Tahoma"/>
          <w:sz w:val="16"/>
          <w:szCs w:val="16"/>
        </w:rPr>
      </w:pPr>
    </w:p>
    <w:p w14:paraId="62A91669"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PURPOSE OF THE UNIT STANDARD </w:t>
      </w:r>
    </w:p>
    <w:p w14:paraId="0BCDB4CE"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qualifying learner will be able to operate a backhoe/loader by understanding the functions of starting, shutting down and operating procedures for the machine. Learners who master the applied competence described in this unit standard will contribute to the development of a professional community of Construction Plant operators. </w:t>
      </w:r>
    </w:p>
    <w:p w14:paraId="6D9E0392" w14:textId="77777777" w:rsidR="00C16854" w:rsidRDefault="00C16854" w:rsidP="00C16854">
      <w:pPr>
        <w:pStyle w:val="ListParagraph"/>
        <w:rPr>
          <w:rFonts w:ascii="Tahoma" w:hAnsi="Tahoma" w:cs="Tahoma"/>
          <w:sz w:val="16"/>
          <w:szCs w:val="16"/>
        </w:rPr>
      </w:pPr>
    </w:p>
    <w:p w14:paraId="61FBF5D8"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qualifying learner will be capable of: </w:t>
      </w:r>
    </w:p>
    <w:p w14:paraId="1A133869"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Demonstrating knowledge of the functions of a backhoe/loader.</w:t>
      </w:r>
    </w:p>
    <w:p w14:paraId="6E67DEEC"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Planning for work activities and prepare work area.</w:t>
      </w:r>
    </w:p>
    <w:p w14:paraId="21DFE837"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Starting and shutting down backhoe/loader.</w:t>
      </w:r>
    </w:p>
    <w:p w14:paraId="25DC4FC9"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Operating backhoe/loader.</w:t>
      </w:r>
    </w:p>
    <w:p w14:paraId="0FEDA8A4"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Transporting backhoe/loader to and from site. </w:t>
      </w:r>
    </w:p>
    <w:p w14:paraId="2B6B4E28" w14:textId="77777777" w:rsidR="00C16854" w:rsidRDefault="00C16854" w:rsidP="00C16854">
      <w:pPr>
        <w:pStyle w:val="ListParagraph"/>
        <w:rPr>
          <w:rFonts w:ascii="Tahoma" w:hAnsi="Tahoma" w:cs="Tahoma"/>
          <w:sz w:val="16"/>
          <w:szCs w:val="16"/>
        </w:rPr>
      </w:pPr>
    </w:p>
    <w:p w14:paraId="4EA21F4F"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LEARNING ASSUMED TO BE IN PLACE AND RECOGNITION OF PRIOR LEARNING </w:t>
      </w:r>
    </w:p>
    <w:p w14:paraId="3C97FE2E"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It is recommended that learners entering into a study of this unit standard will prove competence in the following to enable the achievement of this unit standard: </w:t>
      </w:r>
    </w:p>
    <w:p w14:paraId="2DFEF471"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Communication at NQF Level 1.</w:t>
      </w:r>
      <w:bookmarkStart w:id="10" w:name="_Hlk489345467"/>
    </w:p>
    <w:bookmarkEnd w:id="10"/>
    <w:p w14:paraId="28F462B4" w14:textId="77777777" w:rsidR="00C16854" w:rsidRDefault="00C16854" w:rsidP="00C16854">
      <w:pPr>
        <w:rPr>
          <w:rFonts w:ascii="Tahoma" w:hAnsi="Tahoma" w:cs="Tahoma"/>
          <w:sz w:val="16"/>
          <w:szCs w:val="16"/>
        </w:rPr>
      </w:pPr>
    </w:p>
    <w:p w14:paraId="427B4A17" w14:textId="77777777" w:rsidR="00C16854" w:rsidRDefault="00C16854" w:rsidP="00C16854">
      <w:pPr>
        <w:pStyle w:val="ListParagraph"/>
        <w:numPr>
          <w:ilvl w:val="0"/>
          <w:numId w:val="1"/>
        </w:numPr>
        <w:spacing w:after="120" w:line="264" w:lineRule="auto"/>
        <w:contextualSpacing/>
        <w:rPr>
          <w:rFonts w:ascii="Tahoma" w:hAnsi="Tahoma" w:cs="Tahoma"/>
          <w:b/>
          <w:sz w:val="16"/>
          <w:szCs w:val="16"/>
        </w:rPr>
      </w:pPr>
      <w:r>
        <w:rPr>
          <w:rFonts w:ascii="Tahoma" w:hAnsi="Tahoma" w:cs="Tahoma"/>
          <w:b/>
          <w:sz w:val="16"/>
          <w:szCs w:val="16"/>
        </w:rPr>
        <w:t xml:space="preserve">OPERATE A GRADER – US ID </w:t>
      </w:r>
      <w:bookmarkStart w:id="11" w:name="B_262735"/>
      <w:r>
        <w:rPr>
          <w:rFonts w:ascii="Tahoma" w:hAnsi="Tahoma" w:cs="Tahoma"/>
          <w:b/>
          <w:sz w:val="16"/>
          <w:szCs w:val="16"/>
        </w:rPr>
        <w:t>262735</w:t>
      </w:r>
      <w:bookmarkEnd w:id="11"/>
    </w:p>
    <w:p w14:paraId="0ED61EC3" w14:textId="77777777" w:rsidR="00C16854" w:rsidRDefault="00C16854" w:rsidP="00C16854">
      <w:pPr>
        <w:rPr>
          <w:rFonts w:ascii="Tahoma" w:hAnsi="Tahoma" w:cs="Tahoma"/>
          <w:sz w:val="16"/>
          <w:szCs w:val="16"/>
        </w:rPr>
      </w:pPr>
    </w:p>
    <w:p w14:paraId="4766E07A"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PURPOSE OF THE UNIT STANDARD </w:t>
      </w:r>
    </w:p>
    <w:p w14:paraId="50BE86A8"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lastRenderedPageBreak/>
        <w:t xml:space="preserve">The qualifying learner will be able to operate a grader by understanding the functions of starting, shutting down and operating procedures for the machine. Learners who master the applied competence described in this unit standard will contribute to the development of a professional community of Construction Plant operators. </w:t>
      </w:r>
    </w:p>
    <w:p w14:paraId="3840A8CF" w14:textId="77777777" w:rsidR="00C16854" w:rsidRDefault="00C16854" w:rsidP="00C16854">
      <w:pPr>
        <w:pStyle w:val="ListParagraph"/>
        <w:rPr>
          <w:rFonts w:ascii="Tahoma" w:hAnsi="Tahoma" w:cs="Tahoma"/>
          <w:sz w:val="16"/>
          <w:szCs w:val="16"/>
        </w:rPr>
      </w:pPr>
    </w:p>
    <w:p w14:paraId="2398D582"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qualifying learner will be capable of: </w:t>
      </w:r>
    </w:p>
    <w:p w14:paraId="39439A91"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Demonstrating knowledge of the functions of a grader.</w:t>
      </w:r>
    </w:p>
    <w:p w14:paraId="718D8B4F"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Planning for work activities and preparing work area.</w:t>
      </w:r>
    </w:p>
    <w:p w14:paraId="5E263F59"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p>
    <w:p w14:paraId="7C5917AA"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Starting and shutting down grader.</w:t>
      </w:r>
    </w:p>
    <w:p w14:paraId="00EDC8E7"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Operating grader.</w:t>
      </w:r>
    </w:p>
    <w:p w14:paraId="3D40E803"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Transporting grader to and from site. </w:t>
      </w:r>
    </w:p>
    <w:p w14:paraId="7E11875D" w14:textId="77777777" w:rsidR="00C16854" w:rsidRDefault="00C16854" w:rsidP="00C16854">
      <w:pPr>
        <w:pStyle w:val="ListParagraph"/>
        <w:rPr>
          <w:rFonts w:ascii="Tahoma" w:hAnsi="Tahoma" w:cs="Tahoma"/>
          <w:sz w:val="16"/>
          <w:szCs w:val="16"/>
        </w:rPr>
      </w:pPr>
    </w:p>
    <w:p w14:paraId="01830302"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LEARNING ASSUMED TO BE IN PLACE AND RECOGNITION OF PRIOR LEARNING </w:t>
      </w:r>
    </w:p>
    <w:p w14:paraId="1A171FE6"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It is recommended that learners entering into a study of this unit standard will prove competence in the following to enable the achievement of this unit standard: </w:t>
      </w:r>
    </w:p>
    <w:p w14:paraId="042F6891"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Communication at NQF Level 1.</w:t>
      </w:r>
    </w:p>
    <w:p w14:paraId="29CB2F86"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Mathematical Literacy at NQF Level 1.</w:t>
      </w:r>
    </w:p>
    <w:p w14:paraId="72EAE348" w14:textId="77777777" w:rsidR="00C16854" w:rsidRDefault="00C16854" w:rsidP="00C16854">
      <w:pPr>
        <w:rPr>
          <w:rFonts w:ascii="Tahoma" w:hAnsi="Tahoma" w:cs="Tahoma"/>
          <w:sz w:val="16"/>
          <w:szCs w:val="16"/>
        </w:rPr>
      </w:pPr>
    </w:p>
    <w:p w14:paraId="381E412C" w14:textId="77777777" w:rsidR="00C16854" w:rsidRDefault="00C16854" w:rsidP="00C16854">
      <w:pPr>
        <w:pStyle w:val="ListParagraph"/>
        <w:numPr>
          <w:ilvl w:val="0"/>
          <w:numId w:val="1"/>
        </w:numPr>
        <w:spacing w:after="120" w:line="264" w:lineRule="auto"/>
        <w:contextualSpacing/>
        <w:rPr>
          <w:rFonts w:ascii="Tahoma" w:hAnsi="Tahoma" w:cs="Tahoma"/>
          <w:b/>
          <w:sz w:val="16"/>
          <w:szCs w:val="16"/>
        </w:rPr>
      </w:pPr>
      <w:r>
        <w:rPr>
          <w:rFonts w:ascii="Tahoma" w:hAnsi="Tahoma" w:cs="Tahoma"/>
          <w:b/>
          <w:sz w:val="16"/>
          <w:szCs w:val="16"/>
        </w:rPr>
        <w:t xml:space="preserve">OPERATE A TRACKED DOZER – US ID </w:t>
      </w:r>
      <w:bookmarkStart w:id="12" w:name="B_262729"/>
      <w:r>
        <w:rPr>
          <w:rFonts w:ascii="Tahoma" w:hAnsi="Tahoma" w:cs="Tahoma"/>
          <w:b/>
          <w:sz w:val="16"/>
          <w:szCs w:val="16"/>
        </w:rPr>
        <w:t>262729</w:t>
      </w:r>
      <w:bookmarkEnd w:id="12"/>
    </w:p>
    <w:p w14:paraId="7BB70887" w14:textId="77777777" w:rsidR="00C16854" w:rsidRDefault="00C16854" w:rsidP="00C16854">
      <w:pPr>
        <w:rPr>
          <w:rFonts w:ascii="Tahoma" w:hAnsi="Tahoma" w:cs="Tahoma"/>
          <w:sz w:val="16"/>
          <w:szCs w:val="16"/>
        </w:rPr>
      </w:pPr>
    </w:p>
    <w:p w14:paraId="37CF1130"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PURPOSE OF THE UNIT STANDARD </w:t>
      </w:r>
    </w:p>
    <w:p w14:paraId="1DD338E1"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qualifying learner will be able to operate a tracked dozer by understanding the functions of starting, shutting down and operating procedures for the machine. Learners who master the applied competence described in this unit standard will contribute to the development of a professional community of Construction Plant operators. </w:t>
      </w:r>
    </w:p>
    <w:p w14:paraId="4B39CC6E" w14:textId="77777777" w:rsidR="00C16854" w:rsidRDefault="00C16854" w:rsidP="00C16854">
      <w:pPr>
        <w:pStyle w:val="ListParagraph"/>
        <w:rPr>
          <w:rFonts w:ascii="Tahoma" w:hAnsi="Tahoma" w:cs="Tahoma"/>
          <w:sz w:val="16"/>
          <w:szCs w:val="16"/>
        </w:rPr>
      </w:pPr>
    </w:p>
    <w:p w14:paraId="036476C0"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The qualifying learner will be capable of: </w:t>
      </w:r>
    </w:p>
    <w:p w14:paraId="402C4E9C"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Demonstrating knowledge of the functions of a tracked dozer.</w:t>
      </w:r>
    </w:p>
    <w:p w14:paraId="7ED08C9C"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Planning for work activities and prepare work area.</w:t>
      </w:r>
    </w:p>
    <w:p w14:paraId="21AF49FD"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Starting and shutting down tracked dozer.</w:t>
      </w:r>
    </w:p>
    <w:p w14:paraId="5CB63890"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Operating tracked dozer.</w:t>
      </w:r>
    </w:p>
    <w:p w14:paraId="55A4DB5B"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Transporting tracked dozer to and from site. </w:t>
      </w:r>
    </w:p>
    <w:p w14:paraId="3080133E" w14:textId="77777777" w:rsidR="00C16854" w:rsidRDefault="00C16854" w:rsidP="00C16854">
      <w:pPr>
        <w:pStyle w:val="ListParagraph"/>
        <w:rPr>
          <w:rFonts w:ascii="Tahoma" w:hAnsi="Tahoma" w:cs="Tahoma"/>
          <w:sz w:val="16"/>
          <w:szCs w:val="16"/>
        </w:rPr>
      </w:pPr>
    </w:p>
    <w:p w14:paraId="3C6EFB8E"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LEARNING ASSUMED TO BE IN PLACE AND RECOGNITION OF PRIOR LEARNING </w:t>
      </w:r>
    </w:p>
    <w:p w14:paraId="08B53BC0"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 xml:space="preserve">It is recommended that learners entering into a study of this unit standard will prove competence in the following to enable the achievement of this unit standard: </w:t>
      </w:r>
    </w:p>
    <w:p w14:paraId="2BC1DAF7"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Communication at NQF Level 1.</w:t>
      </w:r>
    </w:p>
    <w:p w14:paraId="46FA01A2" w14:textId="77777777" w:rsidR="00C16854" w:rsidRDefault="00C16854" w:rsidP="00C16854">
      <w:pPr>
        <w:pStyle w:val="ListParagraph"/>
        <w:numPr>
          <w:ilvl w:val="0"/>
          <w:numId w:val="1"/>
        </w:numPr>
        <w:spacing w:after="120" w:line="264" w:lineRule="auto"/>
        <w:contextualSpacing/>
        <w:rPr>
          <w:rFonts w:ascii="Tahoma" w:hAnsi="Tahoma" w:cs="Tahoma"/>
          <w:sz w:val="16"/>
          <w:szCs w:val="16"/>
        </w:rPr>
      </w:pPr>
      <w:r>
        <w:rPr>
          <w:rFonts w:ascii="Tahoma" w:hAnsi="Tahoma" w:cs="Tahoma"/>
          <w:sz w:val="16"/>
          <w:szCs w:val="16"/>
        </w:rPr>
        <w:t>Mathematical Literacy at NQF Level 1.</w:t>
      </w:r>
    </w:p>
    <w:p w14:paraId="299CAD59" w14:textId="77777777" w:rsidR="007A3AD4" w:rsidRDefault="007A3AD4"/>
    <w:sectPr w:rsidR="007A3AD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3" type="#_x0000_t75" style="width:221.25pt;height:195.75pt" o:bullet="t">
        <v:imagedata r:id="rId1" o:title="clip_image001"/>
      </v:shape>
    </w:pict>
  </w:numPicBullet>
  <w:abstractNum w:abstractNumId="0" w15:restartNumberingAfterBreak="0">
    <w:nsid w:val="6A9B79F1"/>
    <w:multiLevelType w:val="hybridMultilevel"/>
    <w:tmpl w:val="85FA3B48"/>
    <w:lvl w:ilvl="0" w:tplc="1C090001">
      <w:start w:val="1"/>
      <w:numFmt w:val="bullet"/>
      <w:lvlText w:val=""/>
      <w:lvlJc w:val="left"/>
      <w:pPr>
        <w:ind w:left="720" w:hanging="360"/>
      </w:pPr>
      <w:rPr>
        <w:rFonts w:ascii="Symbol" w:hAnsi="Symbol" w:hint="default"/>
        <w:color w:val="auto"/>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854"/>
    <w:rsid w:val="007A3AD4"/>
    <w:rsid w:val="00C16854"/>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629AF1"/>
  <w15:chartTrackingRefBased/>
  <w15:docId w15:val="{2B50DB36-1A22-4F7C-8EF1-2C26F3E648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16854"/>
    <w:pPr>
      <w:spacing w:after="0" w:line="240" w:lineRule="auto"/>
    </w:pPr>
    <w:rPr>
      <w:rFonts w:ascii="Times New Roman" w:eastAsia="Times New Roman" w:hAnsi="Times New Roman" w:cs="Times New Roman"/>
      <w:sz w:val="24"/>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16854"/>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5194873">
      <w:bodyDiv w:val="1"/>
      <w:marLeft w:val="0"/>
      <w:marRight w:val="0"/>
      <w:marTop w:val="0"/>
      <w:marBottom w:val="0"/>
      <w:divBdr>
        <w:top w:val="none" w:sz="0" w:space="0" w:color="auto"/>
        <w:left w:val="none" w:sz="0" w:space="0" w:color="auto"/>
        <w:bottom w:val="none" w:sz="0" w:space="0" w:color="auto"/>
        <w:right w:val="none" w:sz="0" w:space="0" w:color="auto"/>
      </w:divBdr>
    </w:div>
    <w:div w:id="2037926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1529</Words>
  <Characters>8719</Characters>
  <Application>Microsoft Office Word</Application>
  <DocSecurity>0</DocSecurity>
  <Lines>72</Lines>
  <Paragraphs>20</Paragraphs>
  <ScaleCrop>false</ScaleCrop>
  <Company/>
  <LinksUpToDate>false</LinksUpToDate>
  <CharactersWithSpaces>10228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Two Brothers</dc:creator>
  <cp:keywords/>
  <dc:description/>
  <cp:lastModifiedBy>Two Brothers</cp:lastModifiedBy>
  <cp:revision>1</cp:revision>
  <dcterms:created xsi:type="dcterms:W3CDTF">2018-09-21T09:19:00Z</dcterms:created>
  <dcterms:modified xsi:type="dcterms:W3CDTF">2018-09-21T09:20:00Z</dcterms:modified>
</cp:coreProperties>
</file>